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25D" w:rsidRPr="00F23AB1" w:rsidRDefault="00A4725D" w:rsidP="00A4725D">
      <w:pPr>
        <w:widowControl w:val="0"/>
        <w:autoSpaceDE w:val="0"/>
        <w:autoSpaceDN w:val="0"/>
        <w:adjustRightInd w:val="0"/>
        <w:spacing w:after="0" w:line="240" w:lineRule="auto"/>
        <w:ind w:left="-426" w:right="-766"/>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IEPIRKUMA LĪGUMS</w:t>
      </w:r>
    </w:p>
    <w:p w:rsidR="00A4725D" w:rsidRPr="00F23AB1" w:rsidRDefault="00A4725D" w:rsidP="00A4725D">
      <w:pPr>
        <w:widowControl w:val="0"/>
        <w:autoSpaceDE w:val="0"/>
        <w:autoSpaceDN w:val="0"/>
        <w:adjustRightInd w:val="0"/>
        <w:spacing w:after="0" w:line="240" w:lineRule="auto"/>
        <w:ind w:left="-426" w:right="-766"/>
        <w:jc w:val="center"/>
        <w:rPr>
          <w:rFonts w:ascii="Times New Roman" w:eastAsia="Times New Roman" w:hAnsi="Times New Roman" w:cs="Times New Roman"/>
          <w:color w:val="000000"/>
        </w:rPr>
      </w:pPr>
      <w:r w:rsidRPr="00F23AB1">
        <w:rPr>
          <w:rFonts w:ascii="Times New Roman" w:eastAsia="Times New Roman" w:hAnsi="Times New Roman" w:cs="Times New Roman"/>
          <w:color w:val="000000"/>
        </w:rPr>
        <w:t>Par vides reklāmas plakātu izgatavošanu un eksponēšanu</w:t>
      </w:r>
    </w:p>
    <w:p w:rsidR="00A4725D" w:rsidRPr="00F23AB1" w:rsidRDefault="00A4725D" w:rsidP="00A4725D">
      <w:pPr>
        <w:widowControl w:val="0"/>
        <w:shd w:val="clear" w:color="auto" w:fill="FFFFFF"/>
        <w:autoSpaceDE w:val="0"/>
        <w:autoSpaceDN w:val="0"/>
        <w:adjustRightInd w:val="0"/>
        <w:spacing w:after="0" w:line="240" w:lineRule="auto"/>
        <w:ind w:left="-426" w:right="-766"/>
        <w:jc w:val="center"/>
        <w:rPr>
          <w:rFonts w:ascii="Times New Roman" w:eastAsia="Times New Roman" w:hAnsi="Times New Roman" w:cs="Times New Roman"/>
          <w:b/>
          <w:bCs/>
          <w:color w:val="000000"/>
        </w:rPr>
      </w:pPr>
    </w:p>
    <w:p w:rsidR="00A4725D" w:rsidRPr="00F23AB1" w:rsidRDefault="00A4725D" w:rsidP="00A4725D">
      <w:pPr>
        <w:widowControl w:val="0"/>
        <w:shd w:val="clear" w:color="auto" w:fill="FFFFFF"/>
        <w:autoSpaceDE w:val="0"/>
        <w:autoSpaceDN w:val="0"/>
        <w:adjustRightInd w:val="0"/>
        <w:spacing w:after="0" w:line="240" w:lineRule="auto"/>
        <w:ind w:left="-426" w:right="-766"/>
        <w:rPr>
          <w:rFonts w:ascii="Times New Roman" w:eastAsia="Times New Roman" w:hAnsi="Times New Roman" w:cs="Times New Roman"/>
          <w:color w:val="000000"/>
        </w:rPr>
      </w:pPr>
      <w:r w:rsidRPr="00F23AB1">
        <w:rPr>
          <w:rFonts w:ascii="Times New Roman" w:eastAsia="Times New Roman" w:hAnsi="Times New Roman" w:cs="Times New Roman"/>
          <w:color w:val="000000"/>
        </w:rPr>
        <w:t>Rīgā</w:t>
      </w:r>
      <w:r w:rsidRPr="00F23AB1">
        <w:rPr>
          <w:rFonts w:ascii="Times New Roman" w:eastAsia="Times New Roman" w:hAnsi="Times New Roman" w:cs="Times New Roman"/>
          <w:color w:val="000000"/>
        </w:rPr>
        <w:tab/>
      </w:r>
      <w:r w:rsidRPr="00F23AB1">
        <w:rPr>
          <w:rFonts w:ascii="Times New Roman" w:eastAsia="Times New Roman" w:hAnsi="Times New Roman" w:cs="Times New Roman"/>
          <w:color w:val="000000"/>
        </w:rPr>
        <w:tab/>
      </w:r>
      <w:r w:rsidRPr="00F23AB1">
        <w:rPr>
          <w:rFonts w:ascii="Times New Roman" w:eastAsia="Times New Roman" w:hAnsi="Times New Roman" w:cs="Times New Roman"/>
          <w:color w:val="000000"/>
        </w:rPr>
        <w:tab/>
      </w:r>
      <w:r w:rsidRPr="00F23AB1">
        <w:rPr>
          <w:rFonts w:ascii="Times New Roman" w:eastAsia="Times New Roman" w:hAnsi="Times New Roman" w:cs="Times New Roman"/>
          <w:color w:val="000000"/>
        </w:rPr>
        <w:tab/>
      </w:r>
      <w:r w:rsidRPr="00F23AB1">
        <w:rPr>
          <w:rFonts w:ascii="Times New Roman" w:eastAsia="Times New Roman" w:hAnsi="Times New Roman" w:cs="Times New Roman"/>
          <w:color w:val="000000"/>
        </w:rPr>
        <w:tab/>
      </w:r>
      <w:r w:rsidRPr="00F23AB1">
        <w:rPr>
          <w:rFonts w:ascii="Times New Roman" w:eastAsia="Times New Roman" w:hAnsi="Times New Roman" w:cs="Times New Roman"/>
          <w:color w:val="000000"/>
        </w:rPr>
        <w:tab/>
      </w:r>
      <w:r w:rsidRPr="00F23AB1">
        <w:rPr>
          <w:rFonts w:ascii="Times New Roman" w:eastAsia="Times New Roman" w:hAnsi="Times New Roman" w:cs="Times New Roman"/>
          <w:color w:val="000000"/>
        </w:rPr>
        <w:tab/>
      </w:r>
      <w:r w:rsidRPr="00F23AB1">
        <w:rPr>
          <w:rFonts w:ascii="Times New Roman" w:eastAsia="Times New Roman" w:hAnsi="Times New Roman" w:cs="Times New Roman"/>
          <w:color w:val="000000"/>
        </w:rPr>
        <w:tab/>
      </w:r>
      <w:proofErr w:type="gramStart"/>
      <w:r w:rsidRPr="00F23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proofErr w:type="gramEnd"/>
      <w:r w:rsidRPr="00F23AB1">
        <w:rPr>
          <w:rFonts w:ascii="Times New Roman" w:eastAsia="Times New Roman" w:hAnsi="Times New Roman" w:cs="Times New Roman"/>
          <w:color w:val="000000"/>
        </w:rPr>
        <w:t xml:space="preserve">2017.gada </w:t>
      </w:r>
      <w:r>
        <w:rPr>
          <w:rFonts w:ascii="Times New Roman" w:eastAsia="Times New Roman" w:hAnsi="Times New Roman" w:cs="Times New Roman"/>
          <w:color w:val="000000"/>
        </w:rPr>
        <w:t>3</w:t>
      </w:r>
      <w:r w:rsidRPr="00F23AB1">
        <w:rPr>
          <w:rFonts w:ascii="Times New Roman" w:eastAsia="Times New Roman" w:hAnsi="Times New Roman" w:cs="Times New Roman"/>
          <w:color w:val="000000"/>
        </w:rPr>
        <w:t>.</w:t>
      </w:r>
      <w:r>
        <w:rPr>
          <w:rFonts w:ascii="Times New Roman" w:eastAsia="Times New Roman" w:hAnsi="Times New Roman" w:cs="Times New Roman"/>
          <w:color w:val="000000"/>
        </w:rPr>
        <w:t>aprīlī</w:t>
      </w:r>
      <w:bookmarkStart w:id="0" w:name="_GoBack"/>
      <w:bookmarkEnd w:id="0"/>
    </w:p>
    <w:p w:rsidR="00A4725D" w:rsidRPr="00F23AB1" w:rsidRDefault="00A4725D" w:rsidP="00A4725D">
      <w:pPr>
        <w:widowControl w:val="0"/>
        <w:shd w:val="clear" w:color="auto" w:fill="FFFFFF"/>
        <w:autoSpaceDE w:val="0"/>
        <w:autoSpaceDN w:val="0"/>
        <w:adjustRightInd w:val="0"/>
        <w:spacing w:after="0" w:line="240" w:lineRule="auto"/>
        <w:ind w:left="-426" w:right="-766"/>
        <w:rPr>
          <w:rFonts w:ascii="Times New Roman" w:eastAsia="Times New Roman" w:hAnsi="Times New Roman" w:cs="Times New Roman"/>
          <w:color w:val="000000"/>
        </w:rPr>
      </w:pPr>
    </w:p>
    <w:p w:rsidR="00A4725D" w:rsidRPr="00F23AB1" w:rsidRDefault="00A4725D" w:rsidP="00A4725D">
      <w:pPr>
        <w:widowControl w:val="0"/>
        <w:shd w:val="clear" w:color="auto" w:fill="FFFFFF"/>
        <w:autoSpaceDE w:val="0"/>
        <w:autoSpaceDN w:val="0"/>
        <w:adjustRightInd w:val="0"/>
        <w:spacing w:after="0" w:line="240" w:lineRule="auto"/>
        <w:ind w:left="-426" w:right="-766"/>
        <w:jc w:val="both"/>
        <w:rPr>
          <w:rFonts w:ascii="Times New Roman" w:eastAsia="Times New Roman" w:hAnsi="Times New Roman" w:cs="Times New Roman"/>
          <w:color w:val="000000"/>
          <w:lang w:eastAsia="x-none"/>
        </w:rPr>
      </w:pPr>
      <w:r>
        <w:rPr>
          <w:rFonts w:ascii="Times New Roman" w:eastAsia="Times New Roman" w:hAnsi="Times New Roman" w:cs="Times New Roman"/>
          <w:color w:val="000000"/>
          <w:lang w:eastAsia="x-none"/>
        </w:rPr>
        <w:t>VSIA “</w:t>
      </w:r>
      <w:r w:rsidRPr="00F23AB1">
        <w:rPr>
          <w:rFonts w:ascii="Times New Roman" w:eastAsia="Times New Roman" w:hAnsi="Times New Roman" w:cs="Times New Roman"/>
          <w:color w:val="000000"/>
          <w:lang w:eastAsia="x-none"/>
        </w:rPr>
        <w:t xml:space="preserve">Latvijas Televīzija” tās vārdā valdes loceklis, </w:t>
      </w:r>
      <w:proofErr w:type="spellStart"/>
      <w:r w:rsidRPr="00F23AB1">
        <w:rPr>
          <w:rFonts w:ascii="Times New Roman" w:eastAsia="Times New Roman" w:hAnsi="Times New Roman" w:cs="Times New Roman"/>
          <w:color w:val="000000"/>
          <w:lang w:eastAsia="x-none"/>
        </w:rPr>
        <w:t>p.p</w:t>
      </w:r>
      <w:proofErr w:type="spellEnd"/>
      <w:r w:rsidRPr="00F23AB1">
        <w:rPr>
          <w:rFonts w:ascii="Times New Roman" w:eastAsia="Times New Roman" w:hAnsi="Times New Roman" w:cs="Times New Roman"/>
          <w:color w:val="000000"/>
          <w:lang w:eastAsia="x-none"/>
        </w:rPr>
        <w:t xml:space="preserve"> Ivars Priede, kurš rīkojas uz </w:t>
      </w:r>
      <w:proofErr w:type="spellStart"/>
      <w:r w:rsidRPr="00F23AB1">
        <w:rPr>
          <w:rFonts w:ascii="Times New Roman" w:eastAsia="Times New Roman" w:hAnsi="Times New Roman" w:cs="Times New Roman"/>
          <w:color w:val="000000"/>
          <w:lang w:eastAsia="x-none"/>
        </w:rPr>
        <w:t>prokūras</w:t>
      </w:r>
      <w:proofErr w:type="spellEnd"/>
      <w:r w:rsidRPr="00F23AB1">
        <w:rPr>
          <w:rFonts w:ascii="Times New Roman" w:eastAsia="Times New Roman" w:hAnsi="Times New Roman" w:cs="Times New Roman"/>
          <w:color w:val="000000"/>
          <w:lang w:eastAsia="x-none"/>
        </w:rPr>
        <w:t xml:space="preserve"> pamata, turpmāk Pasūtītājs no vienas puses un </w:t>
      </w:r>
      <w:r>
        <w:rPr>
          <w:rFonts w:ascii="Times New Roman" w:eastAsia="Times New Roman" w:hAnsi="Times New Roman" w:cs="Times New Roman"/>
          <w:color w:val="000000"/>
          <w:lang w:eastAsia="x-none"/>
        </w:rPr>
        <w:t>SIA “</w:t>
      </w:r>
      <w:proofErr w:type="spellStart"/>
      <w:r>
        <w:rPr>
          <w:rFonts w:ascii="Times New Roman" w:eastAsia="Times New Roman" w:hAnsi="Times New Roman" w:cs="Times New Roman"/>
          <w:color w:val="000000"/>
          <w:lang w:eastAsia="x-none"/>
        </w:rPr>
        <w:t>JCDecaux</w:t>
      </w:r>
      <w:proofErr w:type="spellEnd"/>
      <w:r>
        <w:rPr>
          <w:rFonts w:ascii="Times New Roman" w:eastAsia="Times New Roman" w:hAnsi="Times New Roman" w:cs="Times New Roman"/>
          <w:color w:val="000000"/>
          <w:lang w:eastAsia="x-none"/>
        </w:rPr>
        <w:t xml:space="preserve"> Latvija”</w:t>
      </w:r>
      <w:r w:rsidRPr="0021279B">
        <w:rPr>
          <w:rFonts w:ascii="Times New Roman" w:eastAsia="Times New Roman" w:hAnsi="Times New Roman" w:cs="Times New Roman"/>
          <w:color w:val="000000"/>
          <w:lang w:eastAsia="x-none"/>
        </w:rPr>
        <w:t xml:space="preserve"> </w:t>
      </w:r>
      <w:r w:rsidRPr="00F23AB1">
        <w:rPr>
          <w:rFonts w:ascii="Times New Roman" w:eastAsia="Times New Roman" w:hAnsi="Times New Roman" w:cs="Times New Roman"/>
          <w:color w:val="000000"/>
          <w:lang w:eastAsia="x-none"/>
        </w:rPr>
        <w:t xml:space="preserve">tās vārdā </w:t>
      </w:r>
      <w:r>
        <w:rPr>
          <w:rFonts w:ascii="Times New Roman" w:eastAsia="Times New Roman" w:hAnsi="Times New Roman" w:cs="Times New Roman"/>
          <w:color w:val="000000"/>
          <w:lang w:eastAsia="x-none"/>
        </w:rPr>
        <w:t xml:space="preserve">pilnvarotā persona Jeļena </w:t>
      </w:r>
      <w:proofErr w:type="spellStart"/>
      <w:r>
        <w:rPr>
          <w:rFonts w:ascii="Times New Roman" w:eastAsia="Times New Roman" w:hAnsi="Times New Roman" w:cs="Times New Roman"/>
          <w:color w:val="000000"/>
          <w:lang w:eastAsia="x-none"/>
        </w:rPr>
        <w:t>Brokāne</w:t>
      </w:r>
      <w:proofErr w:type="spellEnd"/>
      <w:r w:rsidRPr="00F23AB1">
        <w:rPr>
          <w:rFonts w:ascii="Times New Roman" w:eastAsia="Times New Roman" w:hAnsi="Times New Roman" w:cs="Times New Roman"/>
          <w:color w:val="000000"/>
          <w:lang w:eastAsia="x-none"/>
        </w:rPr>
        <w:t>, kur</w:t>
      </w:r>
      <w:r>
        <w:rPr>
          <w:rFonts w:ascii="Times New Roman" w:eastAsia="Times New Roman" w:hAnsi="Times New Roman" w:cs="Times New Roman"/>
          <w:color w:val="000000"/>
          <w:lang w:eastAsia="x-none"/>
        </w:rPr>
        <w:t>a</w:t>
      </w:r>
      <w:r w:rsidRPr="00F23AB1">
        <w:rPr>
          <w:rFonts w:ascii="Times New Roman" w:eastAsia="Times New Roman" w:hAnsi="Times New Roman" w:cs="Times New Roman"/>
          <w:color w:val="000000"/>
          <w:lang w:eastAsia="x-none"/>
        </w:rPr>
        <w:t xml:space="preserve"> rīkojas uz </w:t>
      </w:r>
      <w:proofErr w:type="gramStart"/>
      <w:r>
        <w:rPr>
          <w:rFonts w:ascii="Times New Roman" w:eastAsia="Times New Roman" w:hAnsi="Times New Roman" w:cs="Times New Roman"/>
          <w:color w:val="000000"/>
          <w:lang w:eastAsia="x-none"/>
        </w:rPr>
        <w:t>2016.gada</w:t>
      </w:r>
      <w:proofErr w:type="gramEnd"/>
      <w:r>
        <w:rPr>
          <w:rFonts w:ascii="Times New Roman" w:eastAsia="Times New Roman" w:hAnsi="Times New Roman" w:cs="Times New Roman"/>
          <w:color w:val="000000"/>
          <w:lang w:eastAsia="x-none"/>
        </w:rPr>
        <w:t xml:space="preserve"> 28.septembra pilnvaras, kas iereģistrēta aktu un apliecinājumu reģistrā ar Nr.7605, </w:t>
      </w:r>
      <w:r w:rsidRPr="00F23AB1">
        <w:rPr>
          <w:rFonts w:ascii="Times New Roman" w:eastAsia="Times New Roman" w:hAnsi="Times New Roman" w:cs="Times New Roman"/>
          <w:color w:val="000000"/>
          <w:lang w:eastAsia="x-none"/>
        </w:rPr>
        <w:t>pamata, turpmāk – Izpildītājs, no otras puses, turpmāk atsevišķi - Puse, kopā sauktas - Puses, noslēdz šāda satura iepirkuma līgumu, turpmāk – Līgums.</w:t>
      </w:r>
    </w:p>
    <w:p w:rsidR="00A4725D" w:rsidRPr="00F23AB1" w:rsidRDefault="00A4725D" w:rsidP="00A4725D">
      <w:pPr>
        <w:widowControl w:val="0"/>
        <w:shd w:val="clear" w:color="auto" w:fill="FFFFFF"/>
        <w:autoSpaceDE w:val="0"/>
        <w:autoSpaceDN w:val="0"/>
        <w:adjustRightInd w:val="0"/>
        <w:spacing w:after="0" w:line="240" w:lineRule="auto"/>
        <w:ind w:left="-426" w:right="-766"/>
        <w:jc w:val="both"/>
        <w:rPr>
          <w:rFonts w:ascii="Times New Roman" w:eastAsia="Times New Roman" w:hAnsi="Times New Roman" w:cs="Times New Roman"/>
          <w:b/>
          <w:color w:val="000000"/>
          <w:lang w:eastAsia="x-none"/>
        </w:rPr>
      </w:pPr>
    </w:p>
    <w:p w:rsidR="00A4725D" w:rsidRPr="00F23AB1" w:rsidRDefault="00A4725D" w:rsidP="00A4725D">
      <w:pPr>
        <w:widowControl w:val="0"/>
        <w:numPr>
          <w:ilvl w:val="0"/>
          <w:numId w:val="1"/>
        </w:numPr>
        <w:shd w:val="clear" w:color="auto" w:fill="FFFFFF"/>
        <w:autoSpaceDE w:val="0"/>
        <w:autoSpaceDN w:val="0"/>
        <w:adjustRightInd w:val="0"/>
        <w:spacing w:after="0" w:line="240" w:lineRule="auto"/>
        <w:ind w:left="-426" w:right="-766"/>
        <w:jc w:val="center"/>
        <w:rPr>
          <w:rFonts w:ascii="Times New Roman" w:eastAsia="Times New Roman" w:hAnsi="Times New Roman" w:cs="Times New Roman"/>
          <w:b/>
          <w:color w:val="000000"/>
        </w:rPr>
      </w:pPr>
      <w:r w:rsidRPr="00F23AB1">
        <w:rPr>
          <w:rFonts w:ascii="Times New Roman" w:eastAsia="Times New Roman" w:hAnsi="Times New Roman" w:cs="Times New Roman"/>
          <w:b/>
          <w:color w:val="000000"/>
        </w:rPr>
        <w:t>Vispārīgie noteikumi</w:t>
      </w:r>
    </w:p>
    <w:p w:rsidR="00A4725D" w:rsidRPr="00F23AB1" w:rsidRDefault="00A4725D" w:rsidP="00A4725D">
      <w:pPr>
        <w:widowControl w:val="0"/>
        <w:numPr>
          <w:ilvl w:val="1"/>
          <w:numId w:val="1"/>
        </w:numPr>
        <w:shd w:val="clear" w:color="auto" w:fill="FFFFFF"/>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Izpildītājs ir piedalījies Pasūtītāja Publisko iepirkumu likuma 9.</w:t>
      </w:r>
      <w:r w:rsidRPr="00F23AB1">
        <w:rPr>
          <w:rFonts w:ascii="Times New Roman" w:eastAsia="Times New Roman" w:hAnsi="Times New Roman" w:cs="Times New Roman"/>
          <w:color w:val="000000"/>
          <w:vertAlign w:val="superscript"/>
        </w:rPr>
        <w:t> </w:t>
      </w:r>
      <w:r w:rsidRPr="00F23AB1">
        <w:rPr>
          <w:rFonts w:ascii="Times New Roman" w:eastAsia="Times New Roman" w:hAnsi="Times New Roman" w:cs="Times New Roman"/>
          <w:color w:val="000000"/>
        </w:rPr>
        <w:t>pa</w:t>
      </w:r>
      <w:r>
        <w:rPr>
          <w:rFonts w:ascii="Times New Roman" w:eastAsia="Times New Roman" w:hAnsi="Times New Roman" w:cs="Times New Roman"/>
          <w:color w:val="000000"/>
        </w:rPr>
        <w:t>nta kārtībā rīkotajā iepirkumā “</w:t>
      </w:r>
      <w:r w:rsidRPr="00F23AB1">
        <w:rPr>
          <w:rFonts w:ascii="Times New Roman" w:eastAsia="Times New Roman" w:hAnsi="Times New Roman" w:cs="Times New Roman"/>
          <w:color w:val="000000"/>
        </w:rPr>
        <w:t>Par vides reklāmas plakātu izgatavošanu un eksponēšanu”</w:t>
      </w:r>
      <w:r w:rsidRPr="00F23AB1">
        <w:rPr>
          <w:rFonts w:ascii="Times New Roman" w:eastAsia="Times New Roman" w:hAnsi="Times New Roman" w:cs="Times New Roman"/>
          <w:bCs/>
          <w:color w:val="000000"/>
        </w:rPr>
        <w:t>.</w:t>
      </w:r>
      <w:r w:rsidRPr="00F23AB1">
        <w:rPr>
          <w:rFonts w:ascii="Times New Roman" w:eastAsia="Times New Roman" w:hAnsi="Times New Roman" w:cs="Times New Roman"/>
          <w:color w:val="000000"/>
        </w:rPr>
        <w:t xml:space="preserve"> Identifikācijas Nr. LTV/2017-23.</w:t>
      </w:r>
    </w:p>
    <w:p w:rsidR="00A4725D" w:rsidRPr="00F23AB1" w:rsidRDefault="00A4725D" w:rsidP="00A4725D">
      <w:pPr>
        <w:widowControl w:val="0"/>
        <w:numPr>
          <w:ilvl w:val="1"/>
          <w:numId w:val="1"/>
        </w:numPr>
        <w:shd w:val="clear" w:color="auto" w:fill="FFFFFF"/>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Saskaņā ar Pas</w:t>
      </w:r>
      <w:r>
        <w:rPr>
          <w:rFonts w:ascii="Times New Roman" w:eastAsia="Times New Roman" w:hAnsi="Times New Roman" w:cs="Times New Roman"/>
          <w:color w:val="000000"/>
        </w:rPr>
        <w:t xml:space="preserve">ūtītāja iepirkuma komisijas </w:t>
      </w:r>
      <w:proofErr w:type="gramStart"/>
      <w:r>
        <w:rPr>
          <w:rFonts w:ascii="Times New Roman" w:eastAsia="Times New Roman" w:hAnsi="Times New Roman" w:cs="Times New Roman"/>
          <w:color w:val="000000"/>
        </w:rPr>
        <w:t>2017</w:t>
      </w:r>
      <w:r w:rsidRPr="00F23AB1">
        <w:rPr>
          <w:rFonts w:ascii="Times New Roman" w:eastAsia="Times New Roman" w:hAnsi="Times New Roman" w:cs="Times New Roman"/>
          <w:color w:val="000000"/>
        </w:rPr>
        <w:t>.gada</w:t>
      </w:r>
      <w:proofErr w:type="gramEnd"/>
      <w:r w:rsidRPr="00F23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20.marta</w:t>
      </w:r>
      <w:r w:rsidRPr="00F23AB1">
        <w:rPr>
          <w:rFonts w:ascii="Times New Roman" w:eastAsia="Times New Roman" w:hAnsi="Times New Roman" w:cs="Times New Roman"/>
          <w:color w:val="000000"/>
        </w:rPr>
        <w:t xml:space="preserve"> lēmumu Nr.</w:t>
      </w:r>
      <w:r>
        <w:rPr>
          <w:rFonts w:ascii="Times New Roman" w:eastAsia="Times New Roman" w:hAnsi="Times New Roman" w:cs="Times New Roman"/>
          <w:color w:val="000000"/>
        </w:rPr>
        <w:t>20/1-19</w:t>
      </w:r>
      <w:r w:rsidRPr="00F23AB1">
        <w:rPr>
          <w:rFonts w:ascii="Times New Roman" w:eastAsia="Times New Roman" w:hAnsi="Times New Roman" w:cs="Times New Roman"/>
          <w:color w:val="000000"/>
        </w:rPr>
        <w:t xml:space="preserve"> Izpildītājs ir ieguvis tiesības realizēt savu iepirkumam iesniegto piedāvājumu.</w:t>
      </w:r>
    </w:p>
    <w:p w:rsidR="00A4725D" w:rsidRPr="00F23AB1" w:rsidRDefault="00A4725D" w:rsidP="00A4725D">
      <w:pPr>
        <w:shd w:val="clear" w:color="auto" w:fill="FFFFFF"/>
        <w:spacing w:after="0" w:line="240" w:lineRule="auto"/>
        <w:ind w:left="-426" w:right="-766"/>
        <w:jc w:val="both"/>
        <w:rPr>
          <w:rFonts w:ascii="Times New Roman" w:eastAsia="Times New Roman" w:hAnsi="Times New Roman" w:cs="Times New Roman"/>
          <w:color w:val="000000"/>
        </w:rPr>
      </w:pPr>
    </w:p>
    <w:p w:rsidR="00A4725D" w:rsidRPr="00F23AB1" w:rsidRDefault="00A4725D" w:rsidP="00A4725D">
      <w:pPr>
        <w:widowControl w:val="0"/>
        <w:numPr>
          <w:ilvl w:val="0"/>
          <w:numId w:val="1"/>
        </w:numPr>
        <w:shd w:val="clear" w:color="auto" w:fill="FFFFFF"/>
        <w:autoSpaceDE w:val="0"/>
        <w:autoSpaceDN w:val="0"/>
        <w:adjustRightInd w:val="0"/>
        <w:spacing w:after="0" w:line="240" w:lineRule="auto"/>
        <w:ind w:left="-426" w:right="-766"/>
        <w:jc w:val="center"/>
        <w:rPr>
          <w:rFonts w:ascii="Times New Roman" w:eastAsia="Times New Roman" w:hAnsi="Times New Roman" w:cs="Times New Roman"/>
          <w:b/>
          <w:color w:val="000000"/>
        </w:rPr>
      </w:pPr>
      <w:r w:rsidRPr="00F23AB1">
        <w:rPr>
          <w:rFonts w:ascii="Times New Roman" w:eastAsia="Times New Roman" w:hAnsi="Times New Roman" w:cs="Times New Roman"/>
          <w:b/>
          <w:color w:val="000000"/>
        </w:rPr>
        <w:t>Līguma priekšmets</w:t>
      </w:r>
    </w:p>
    <w:p w:rsidR="00A4725D" w:rsidRPr="00F23AB1" w:rsidRDefault="00A4725D" w:rsidP="00A4725D">
      <w:pPr>
        <w:widowControl w:val="0"/>
        <w:numPr>
          <w:ilvl w:val="1"/>
          <w:numId w:val="1"/>
        </w:numPr>
        <w:shd w:val="clear" w:color="auto" w:fill="FFFFFF"/>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Pasūtītājs uzdod, un Izpildītājs sniedz vides reklāmas plakātu izgatavošanas un eksponēšanas pakalpojumus (turpmāk – Pakalpojumi) saskaņā ar Līguma pielikuma “Tehniskā specifikācija un cenas” nosacījumiem, kā arī šī Līguma nosacījumiem.</w:t>
      </w:r>
    </w:p>
    <w:p w:rsidR="00A4725D" w:rsidRPr="00F23AB1" w:rsidRDefault="00A4725D" w:rsidP="00A4725D">
      <w:pPr>
        <w:widowControl w:val="0"/>
        <w:numPr>
          <w:ilvl w:val="1"/>
          <w:numId w:val="1"/>
        </w:numPr>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Izpildītājs sniedz pakalpojumus ar savu darbaspēku, iekārtām, materiāliem un visiem citiem pakalpojumu sniegšanai nepieciešamajiem līdzekļiem.</w:t>
      </w:r>
    </w:p>
    <w:p w:rsidR="00A4725D" w:rsidRPr="00F23AB1" w:rsidRDefault="00A4725D" w:rsidP="00A4725D">
      <w:pPr>
        <w:widowControl w:val="0"/>
        <w:numPr>
          <w:ilvl w:val="1"/>
          <w:numId w:val="1"/>
        </w:numPr>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Puses vienojas, ka Līgumā minētie pakalpojumi tiek nodrošināti un Līgumā paredzētās citas saistības tiek pildītas labā ticībā, kā arī, ņemot vērā Pasūtītāja vajadzības un norādījumus, ciktāl tie nav pretrunā ar Līgumu un ir savlaicīgi paziņoti Izpildītājam.</w:t>
      </w:r>
    </w:p>
    <w:p w:rsidR="00A4725D" w:rsidRPr="00F23AB1" w:rsidRDefault="00A4725D" w:rsidP="00A4725D">
      <w:pPr>
        <w:widowControl w:val="0"/>
        <w:numPr>
          <w:ilvl w:val="1"/>
          <w:numId w:val="1"/>
        </w:numPr>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Pildot Līgumā paredzētās saistības, Puses apņemas savstarpēji sadarboties, un nodrošināt savlaicīgu un efektīvu informācijas apmaiņu, lai tādejādi sekmētu Līgumā paredzēto saistību savlaicīgu un kvalitatīvu izpildi.</w:t>
      </w:r>
    </w:p>
    <w:p w:rsidR="00A4725D" w:rsidRPr="00F23AB1" w:rsidRDefault="00A4725D" w:rsidP="00A4725D">
      <w:pPr>
        <w:widowControl w:val="0"/>
        <w:numPr>
          <w:ilvl w:val="1"/>
          <w:numId w:val="1"/>
        </w:numPr>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Pasūtītājs norēķinās ar Izpildītāju par saņemtajiem pakalpojumiem Līgumā noteiktajā apmērā un kārtībā.</w:t>
      </w:r>
    </w:p>
    <w:p w:rsidR="00A4725D" w:rsidRPr="00F23AB1" w:rsidRDefault="00A4725D" w:rsidP="00A4725D">
      <w:pPr>
        <w:spacing w:after="0" w:line="240" w:lineRule="auto"/>
        <w:ind w:left="-426" w:right="-766"/>
        <w:jc w:val="both"/>
        <w:rPr>
          <w:rFonts w:ascii="Times New Roman" w:eastAsia="Times New Roman" w:hAnsi="Times New Roman" w:cs="Times New Roman"/>
          <w:color w:val="000000"/>
        </w:rPr>
      </w:pPr>
    </w:p>
    <w:p w:rsidR="00A4725D" w:rsidRPr="00F23AB1" w:rsidRDefault="00A4725D" w:rsidP="00A4725D">
      <w:pPr>
        <w:widowControl w:val="0"/>
        <w:numPr>
          <w:ilvl w:val="0"/>
          <w:numId w:val="1"/>
        </w:numPr>
        <w:shd w:val="clear" w:color="auto" w:fill="FFFFFF"/>
        <w:autoSpaceDE w:val="0"/>
        <w:autoSpaceDN w:val="0"/>
        <w:adjustRightInd w:val="0"/>
        <w:spacing w:after="0" w:line="240" w:lineRule="auto"/>
        <w:ind w:left="-426" w:right="-766"/>
        <w:jc w:val="center"/>
        <w:rPr>
          <w:rFonts w:ascii="Times New Roman" w:eastAsia="Times New Roman" w:hAnsi="Times New Roman" w:cs="Times New Roman"/>
          <w:b/>
          <w:color w:val="000000"/>
        </w:rPr>
      </w:pPr>
      <w:r w:rsidRPr="00F23AB1">
        <w:rPr>
          <w:rFonts w:ascii="Times New Roman" w:eastAsia="Times New Roman" w:hAnsi="Times New Roman" w:cs="Times New Roman"/>
          <w:b/>
          <w:color w:val="000000"/>
        </w:rPr>
        <w:t>Līguma summa un norēķinu kārtība</w:t>
      </w:r>
    </w:p>
    <w:p w:rsidR="00A4725D" w:rsidRPr="00F23AB1" w:rsidRDefault="00A4725D" w:rsidP="00A4725D">
      <w:pPr>
        <w:widowControl w:val="0"/>
        <w:numPr>
          <w:ilvl w:val="1"/>
          <w:numId w:val="1"/>
        </w:numPr>
        <w:shd w:val="clear" w:color="auto" w:fill="FFFFFF"/>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 xml:space="preserve">Līguma kopējā summa ir </w:t>
      </w:r>
      <w:r w:rsidRPr="00F23AB1">
        <w:rPr>
          <w:rFonts w:ascii="Times New Roman" w:eastAsia="Times New Roman" w:hAnsi="Times New Roman" w:cs="Times New Roman"/>
          <w:b/>
          <w:color w:val="000000"/>
        </w:rPr>
        <w:t>19 000,00 EUR</w:t>
      </w:r>
      <w:r w:rsidRPr="00F23AB1">
        <w:rPr>
          <w:rFonts w:ascii="Times New Roman" w:eastAsia="Times New Roman" w:hAnsi="Times New Roman" w:cs="Times New Roman"/>
          <w:color w:val="000000"/>
        </w:rPr>
        <w:t xml:space="preserve"> (deviņpadsmit tūkstoši </w:t>
      </w:r>
      <w:proofErr w:type="spellStart"/>
      <w:r w:rsidRPr="00F23AB1">
        <w:rPr>
          <w:rFonts w:ascii="Times New Roman" w:eastAsia="Times New Roman" w:hAnsi="Times New Roman" w:cs="Times New Roman"/>
          <w:i/>
          <w:color w:val="000000"/>
        </w:rPr>
        <w:t>euro</w:t>
      </w:r>
      <w:proofErr w:type="spellEnd"/>
      <w:r w:rsidRPr="00F23AB1">
        <w:rPr>
          <w:rFonts w:ascii="Times New Roman" w:eastAsia="Times New Roman" w:hAnsi="Times New Roman" w:cs="Times New Roman"/>
          <w:color w:val="000000"/>
        </w:rPr>
        <w:t>). Pievienotās vērtības nodoklis (PVN) tiek aprēķināts un maksāts papildus saskaņā ar Latvijas Republikas normatīvajos aktos noteikto spēkā esošo nodokļa likmi.</w:t>
      </w:r>
    </w:p>
    <w:p w:rsidR="00A4725D" w:rsidRPr="00F23AB1" w:rsidRDefault="00A4725D" w:rsidP="00A4725D">
      <w:pPr>
        <w:widowControl w:val="0"/>
        <w:numPr>
          <w:ilvl w:val="1"/>
          <w:numId w:val="1"/>
        </w:numPr>
        <w:shd w:val="clear" w:color="auto" w:fill="FFFFFF"/>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 xml:space="preserve">Pasūtītājs norēķinās ar Izpildītāju par saņemtajiem pakalpojumiem 15 (piecpadsmit) dienu laikā, saskaņā ar rēķinu, kuru Izpildītājs izraksta un </w:t>
      </w:r>
      <w:proofErr w:type="spellStart"/>
      <w:r w:rsidRPr="00F23AB1">
        <w:rPr>
          <w:rFonts w:ascii="Times New Roman" w:eastAsia="Times New Roman" w:hAnsi="Times New Roman" w:cs="Times New Roman"/>
          <w:color w:val="000000"/>
        </w:rPr>
        <w:t>nosūta</w:t>
      </w:r>
      <w:proofErr w:type="spellEnd"/>
      <w:r w:rsidRPr="00F23AB1">
        <w:rPr>
          <w:rFonts w:ascii="Times New Roman" w:eastAsia="Times New Roman" w:hAnsi="Times New Roman" w:cs="Times New Roman"/>
          <w:color w:val="000000"/>
        </w:rPr>
        <w:t xml:space="preserve"> Pasūtītājam uz e-pastu: </w:t>
      </w:r>
      <w:hyperlink r:id="rId5" w:history="1">
        <w:r w:rsidRPr="00F23AB1">
          <w:rPr>
            <w:rFonts w:ascii="Times New Roman" w:eastAsia="Times New Roman" w:hAnsi="Times New Roman" w:cs="Times New Roman"/>
            <w:color w:val="000000"/>
            <w:u w:val="single"/>
          </w:rPr>
          <w:t>rekini@ltv.lv</w:t>
        </w:r>
      </w:hyperlink>
      <w:r w:rsidRPr="00F23AB1">
        <w:rPr>
          <w:rFonts w:ascii="Times New Roman" w:eastAsia="Times New Roman" w:hAnsi="Times New Roman" w:cs="Times New Roman"/>
          <w:color w:val="000000"/>
        </w:rPr>
        <w:t xml:space="preserve">, pamatojoties uz Pušu parakstīto pakalpojuma pieņemšanas-nodošanas aktu par </w:t>
      </w:r>
      <w:r w:rsidRPr="00F23AB1">
        <w:rPr>
          <w:rFonts w:ascii="Times New Roman" w:eastAsia="Times New Roman" w:hAnsi="Times New Roman" w:cs="Times New Roman"/>
          <w:color w:val="000000"/>
          <w:u w:val="single"/>
        </w:rPr>
        <w:t>kārtējā kampaņā</w:t>
      </w:r>
      <w:r w:rsidRPr="00F23AB1">
        <w:rPr>
          <w:rFonts w:ascii="Times New Roman" w:eastAsia="Times New Roman" w:hAnsi="Times New Roman" w:cs="Times New Roman"/>
          <w:color w:val="000000"/>
        </w:rPr>
        <w:t xml:space="preserve"> saņemtajiem pakalpojumiem, ja Pasūtītājs nav izvirzījis pretenzijas pret Izpildītāju par sniegto pakalpojumu kvalitāti.</w:t>
      </w:r>
    </w:p>
    <w:p w:rsidR="00A4725D" w:rsidRPr="00F23AB1" w:rsidRDefault="00A4725D" w:rsidP="00A4725D">
      <w:pPr>
        <w:widowControl w:val="0"/>
        <w:numPr>
          <w:ilvl w:val="1"/>
          <w:numId w:val="1"/>
        </w:numPr>
        <w:shd w:val="clear" w:color="auto" w:fill="FFFFFF"/>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 xml:space="preserve">Pasūtītājs maksājumu veic </w:t>
      </w:r>
      <w:proofErr w:type="spellStart"/>
      <w:r w:rsidRPr="00F23AB1">
        <w:rPr>
          <w:rFonts w:ascii="Times New Roman" w:eastAsia="Times New Roman" w:hAnsi="Times New Roman" w:cs="Times New Roman"/>
          <w:i/>
          <w:color w:val="000000"/>
        </w:rPr>
        <w:t>euro</w:t>
      </w:r>
      <w:proofErr w:type="spellEnd"/>
      <w:r w:rsidRPr="00F23AB1">
        <w:rPr>
          <w:rFonts w:ascii="Times New Roman" w:eastAsia="Times New Roman" w:hAnsi="Times New Roman" w:cs="Times New Roman"/>
          <w:color w:val="000000"/>
        </w:rPr>
        <w:t xml:space="preserve"> (EUR) bezskaidras naudas norēķinu veidā uz Izpildītāja rēķinā norādīto norēķinu kontu bankā.</w:t>
      </w:r>
    </w:p>
    <w:p w:rsidR="00A4725D" w:rsidRPr="00F23AB1" w:rsidRDefault="00A4725D" w:rsidP="00A4725D">
      <w:pPr>
        <w:widowControl w:val="0"/>
        <w:numPr>
          <w:ilvl w:val="1"/>
          <w:numId w:val="1"/>
        </w:numPr>
        <w:shd w:val="clear" w:color="auto" w:fill="FFFFFF"/>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 xml:space="preserve">Līgumā paredzētie maksājumi skaitās veikti no dienas, kad attiecīgais naudas pārvedums ir ieskaitīts Izpildītāja bankas kontā. </w:t>
      </w:r>
    </w:p>
    <w:p w:rsidR="00A4725D" w:rsidRPr="00F23AB1" w:rsidRDefault="00A4725D" w:rsidP="00A4725D">
      <w:pPr>
        <w:shd w:val="clear" w:color="auto" w:fill="FFFFFF"/>
        <w:spacing w:after="0" w:line="240" w:lineRule="auto"/>
        <w:ind w:left="-426" w:right="-766"/>
        <w:jc w:val="both"/>
        <w:rPr>
          <w:rFonts w:ascii="Times New Roman" w:eastAsia="Times New Roman" w:hAnsi="Times New Roman" w:cs="Times New Roman"/>
          <w:color w:val="000000"/>
        </w:rPr>
      </w:pPr>
    </w:p>
    <w:p w:rsidR="00A4725D" w:rsidRPr="00F23AB1" w:rsidRDefault="00A4725D" w:rsidP="00A4725D">
      <w:pPr>
        <w:widowControl w:val="0"/>
        <w:numPr>
          <w:ilvl w:val="0"/>
          <w:numId w:val="1"/>
        </w:numPr>
        <w:shd w:val="clear" w:color="auto" w:fill="FFFFFF"/>
        <w:autoSpaceDE w:val="0"/>
        <w:autoSpaceDN w:val="0"/>
        <w:adjustRightInd w:val="0"/>
        <w:spacing w:after="0" w:line="240" w:lineRule="auto"/>
        <w:ind w:left="-426" w:right="-766"/>
        <w:jc w:val="center"/>
        <w:rPr>
          <w:rFonts w:ascii="Times New Roman" w:eastAsia="Times New Roman" w:hAnsi="Times New Roman" w:cs="Times New Roman"/>
          <w:b/>
          <w:color w:val="000000"/>
        </w:rPr>
      </w:pPr>
      <w:r w:rsidRPr="00F23AB1">
        <w:rPr>
          <w:rFonts w:ascii="Times New Roman" w:eastAsia="Times New Roman" w:hAnsi="Times New Roman" w:cs="Times New Roman"/>
          <w:b/>
          <w:color w:val="000000"/>
        </w:rPr>
        <w:t>Pakalpojuma sniegšanas termiņš un kārtība</w:t>
      </w:r>
    </w:p>
    <w:p w:rsidR="00A4725D" w:rsidRPr="00F23AB1" w:rsidRDefault="00A4725D" w:rsidP="00A4725D">
      <w:pPr>
        <w:widowControl w:val="0"/>
        <w:numPr>
          <w:ilvl w:val="1"/>
          <w:numId w:val="1"/>
        </w:numPr>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Līgumā noteikto Pakalpojumu sniegšanas termiņš ir 12 (divpadsmit) mēneši no Līguma spēkā stāšanās dienas vai līdz brīdim, kad būs iztērēta Līguma 3.1.punktā noteiktā Līguma kopējā summa, atkarībā no tā kurš no minētajiem nosacījumiem iestājas pirmais.</w:t>
      </w:r>
    </w:p>
    <w:p w:rsidR="00A4725D" w:rsidRPr="00F23AB1" w:rsidRDefault="00A4725D" w:rsidP="00A4725D">
      <w:pPr>
        <w:widowControl w:val="0"/>
        <w:numPr>
          <w:ilvl w:val="1"/>
          <w:numId w:val="1"/>
        </w:numPr>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Sniedzot Pakalpojumus, kā arī pildot citas Līgumā paredzētās saistības, Izpildītājs nodrošina Līgumā paredzēto saistību izpildi</w:t>
      </w:r>
      <w:r>
        <w:rPr>
          <w:rFonts w:ascii="Times New Roman" w:eastAsia="Times New Roman" w:hAnsi="Times New Roman" w:cs="Times New Roman"/>
          <w:color w:val="000000"/>
        </w:rPr>
        <w:t xml:space="preserve"> atbilstoši Līguma pielikumā “</w:t>
      </w:r>
      <w:r w:rsidRPr="00F23AB1">
        <w:rPr>
          <w:rFonts w:ascii="Times New Roman" w:eastAsia="Times New Roman" w:hAnsi="Times New Roman" w:cs="Times New Roman"/>
          <w:color w:val="000000"/>
        </w:rPr>
        <w:t>Tehniskā specifikācija” noteiktajām prasībām.</w:t>
      </w:r>
    </w:p>
    <w:p w:rsidR="00A4725D" w:rsidRPr="00F23AB1" w:rsidRDefault="00A4725D" w:rsidP="00A4725D">
      <w:pPr>
        <w:widowControl w:val="0"/>
        <w:numPr>
          <w:ilvl w:val="1"/>
          <w:numId w:val="1"/>
        </w:numPr>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 xml:space="preserve">Pasūtītājs apņemas nodot Izpildītājam Pasūtītāja rīcībā esošo informāciju, kas </w:t>
      </w:r>
      <w:proofErr w:type="gramStart"/>
      <w:r w:rsidRPr="00F23AB1">
        <w:rPr>
          <w:rFonts w:ascii="Times New Roman" w:eastAsia="Times New Roman" w:hAnsi="Times New Roman" w:cs="Times New Roman"/>
          <w:color w:val="000000"/>
        </w:rPr>
        <w:t>Izpildītājam nepieciešama Pakalpojumu savlaicīgai un kvalitatīvai nodrošināšanai</w:t>
      </w:r>
      <w:proofErr w:type="gramEnd"/>
      <w:r w:rsidRPr="00F23AB1">
        <w:rPr>
          <w:rFonts w:ascii="Times New Roman" w:eastAsia="Times New Roman" w:hAnsi="Times New Roman" w:cs="Times New Roman"/>
          <w:color w:val="000000"/>
        </w:rPr>
        <w:t>.</w:t>
      </w:r>
    </w:p>
    <w:p w:rsidR="00A4725D" w:rsidRPr="00F23AB1" w:rsidRDefault="00A4725D" w:rsidP="00A4725D">
      <w:pPr>
        <w:widowControl w:val="0"/>
        <w:numPr>
          <w:ilvl w:val="1"/>
          <w:numId w:val="1"/>
        </w:numPr>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 xml:space="preserve">Sniedzot pakalpojumus, Izpildītājam ir tiesības uz sava riska un rēķina piesaistīt kvalificētus apakšuzņēmējus, vienlaikus nodrošinot, lai apakšuzņēmējiem tiktu sniegta Izpildītāja rīcībā esošā informācija, ciktāl tā apakšuzņēmējiem ir nepieciešama Līgumā paredzēto saistību savlaicīgai un kvalitatīvai </w:t>
      </w:r>
      <w:r w:rsidRPr="00F23AB1">
        <w:rPr>
          <w:rFonts w:ascii="Times New Roman" w:eastAsia="Times New Roman" w:hAnsi="Times New Roman" w:cs="Times New Roman"/>
          <w:color w:val="000000"/>
        </w:rPr>
        <w:lastRenderedPageBreak/>
        <w:t>izpildei. Izpildītājs atbild par to piesaistīto apakšuzņēmēju darba rezultātiem, kurus tas nodod Pasūtītājam.</w:t>
      </w:r>
    </w:p>
    <w:p w:rsidR="00A4725D" w:rsidRPr="00F23AB1" w:rsidRDefault="00A4725D" w:rsidP="00A4725D">
      <w:pPr>
        <w:widowControl w:val="0"/>
        <w:numPr>
          <w:ilvl w:val="1"/>
          <w:numId w:val="1"/>
        </w:numPr>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 xml:space="preserve">Pasūtītājs patur tiesības Līguma izpildes ietvaros tehnisku un objektīvu iemeslu dēļ koriģēt konkrēto kampaņu apjomus (palielināt par ne vairāk kā 10% (desmit procentiem) no konkrētās reklāmas kampaņas ietvaros paredzētā apjoma), konkrēto kampaņu izvietošanas termiņus un izvietojuma vietas. Apjoma palielinājuma gadījumā aprēķiniem tiks izmantotas Līguma pielikumā noteiktās vienību izmaksas. Konkrētie kampaņu apjomi, kā arī izvietošanas termiņi un izvietojuma vietas tiks precizēti Līguma izpildes laikā ne vēlāk kā 3 (trīs) nedēļas pirms katras kampaņas eksponēšanas uzsākšanas, vai arī īsākā laikā posmā, ja par to vienojas Līgumā noteiktās Pušu pilnvarotās personas. </w:t>
      </w:r>
    </w:p>
    <w:p w:rsidR="00A4725D" w:rsidRPr="00F23AB1" w:rsidRDefault="00A4725D" w:rsidP="00A4725D">
      <w:pPr>
        <w:widowControl w:val="0"/>
        <w:numPr>
          <w:ilvl w:val="1"/>
          <w:numId w:val="1"/>
        </w:numPr>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Šī Līguma izmaiņas, papildinājumi, labojumi un grozījumi ir pieļaujami tikai pie nosacījuma, ka tie nav pretrunā ar Publisko iepirkumu likuma 61.</w:t>
      </w:r>
      <w:r>
        <w:rPr>
          <w:rFonts w:ascii="Times New Roman" w:eastAsia="Times New Roman" w:hAnsi="Times New Roman" w:cs="Times New Roman"/>
          <w:color w:val="000000"/>
        </w:rPr>
        <w:t xml:space="preserve"> </w:t>
      </w:r>
      <w:r w:rsidRPr="00F23AB1">
        <w:rPr>
          <w:rFonts w:ascii="Times New Roman" w:eastAsia="Times New Roman" w:hAnsi="Times New Roman" w:cs="Times New Roman"/>
          <w:color w:val="000000"/>
        </w:rPr>
        <w:t>panta noteikumiem un stājas spēkā, ja tie noformēti rakstiski un ir abpusēji parakstīti. Tie pievienojami Līgumam kā pielikumi</w:t>
      </w:r>
      <w:proofErr w:type="gramStart"/>
      <w:r w:rsidRPr="00F23AB1">
        <w:rPr>
          <w:rFonts w:ascii="Times New Roman" w:eastAsia="Times New Roman" w:hAnsi="Times New Roman" w:cs="Times New Roman"/>
          <w:color w:val="000000"/>
        </w:rPr>
        <w:t xml:space="preserve"> un</w:t>
      </w:r>
      <w:proofErr w:type="gramEnd"/>
      <w:r w:rsidRPr="00F23AB1">
        <w:rPr>
          <w:rFonts w:ascii="Times New Roman" w:eastAsia="Times New Roman" w:hAnsi="Times New Roman" w:cs="Times New Roman"/>
          <w:color w:val="000000"/>
        </w:rPr>
        <w:t xml:space="preserve"> kļūst par Līguma neatņemamām sastāvdaļām. </w:t>
      </w:r>
    </w:p>
    <w:p w:rsidR="00A4725D" w:rsidRPr="00F23AB1" w:rsidRDefault="00A4725D" w:rsidP="00A4725D">
      <w:pPr>
        <w:widowControl w:val="0"/>
        <w:numPr>
          <w:ilvl w:val="1"/>
          <w:numId w:val="1"/>
        </w:numPr>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Izpildītājs aizsargā un neizpauž trešajām personām sakarā ar Līguma izpildi iegūto, tā rīcībā esošo tehnisko, komerciālo un citu informāciju par Pasūtītāju un tā darbību, kā arī bez Pasūtītāja rakstveida piekrišanas minēto informāciju nekādā veidā neizplata.</w:t>
      </w:r>
    </w:p>
    <w:p w:rsidR="00A4725D" w:rsidRPr="00F23AB1" w:rsidRDefault="00A4725D" w:rsidP="00A4725D">
      <w:pPr>
        <w:widowControl w:val="0"/>
        <w:numPr>
          <w:ilvl w:val="1"/>
          <w:numId w:val="1"/>
        </w:numPr>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Pakalpojuma</w:t>
      </w:r>
      <w:r>
        <w:rPr>
          <w:rFonts w:ascii="Times New Roman" w:eastAsia="Times New Roman" w:hAnsi="Times New Roman" w:cs="Times New Roman"/>
          <w:color w:val="000000"/>
        </w:rPr>
        <w:t xml:space="preserve"> – atsevišķas kampaņas</w:t>
      </w:r>
      <w:r w:rsidRPr="00F23AB1">
        <w:rPr>
          <w:rFonts w:ascii="Times New Roman" w:eastAsia="Times New Roman" w:hAnsi="Times New Roman" w:cs="Times New Roman"/>
          <w:color w:val="000000"/>
        </w:rPr>
        <w:t xml:space="preserve"> savlaicīgu un kvalitatīvu izpildi apstiprina Pušu parakstīts pakalpojuma pieņemšanas-nodošanas akts (turpmāk – Akts).</w:t>
      </w:r>
    </w:p>
    <w:p w:rsidR="00A4725D" w:rsidRPr="00F23AB1" w:rsidRDefault="00A4725D" w:rsidP="00A4725D">
      <w:pPr>
        <w:widowControl w:val="0"/>
        <w:numPr>
          <w:ilvl w:val="1"/>
          <w:numId w:val="1"/>
        </w:numPr>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 xml:space="preserve">Pēc Līguma 2.1.punkta pilnīgas izpildes, Izpildītājs iesniedz Pasūtītājam atskaiti par Pakalpojumu sniegšanu, kurā norāda Pakalpojumu sniegšanas vietu un veidu, un Akta projektu. </w:t>
      </w:r>
    </w:p>
    <w:p w:rsidR="00A4725D" w:rsidRDefault="00A4725D" w:rsidP="00A4725D">
      <w:pPr>
        <w:widowControl w:val="0"/>
        <w:numPr>
          <w:ilvl w:val="1"/>
          <w:numId w:val="1"/>
        </w:numPr>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 xml:space="preserve">Pasūtītājs ne vēlāk kā 10 (desmit) darba dienu laikā pēc atskaites un Akta projekta saņemšanas pieņem pakalpojumu (tā </w:t>
      </w:r>
      <w:r>
        <w:rPr>
          <w:rFonts w:ascii="Times New Roman" w:eastAsia="Times New Roman" w:hAnsi="Times New Roman" w:cs="Times New Roman"/>
          <w:color w:val="000000"/>
        </w:rPr>
        <w:t xml:space="preserve">attiecīgo daļu) vai noraida to. </w:t>
      </w:r>
      <w:r w:rsidRPr="00DD529E">
        <w:rPr>
          <w:rFonts w:ascii="Times New Roman" w:eastAsia="Times New Roman" w:hAnsi="Times New Roman" w:cs="Times New Roman"/>
          <w:color w:val="000000"/>
        </w:rPr>
        <w:t xml:space="preserve">Pasūtītājs pieņem pakalpojumu, </w:t>
      </w:r>
      <w:r>
        <w:rPr>
          <w:rFonts w:ascii="Times New Roman" w:eastAsia="Times New Roman" w:hAnsi="Times New Roman" w:cs="Times New Roman"/>
          <w:color w:val="000000"/>
        </w:rPr>
        <w:t xml:space="preserve">Pasūtītāja pilnvarotajai personai </w:t>
      </w:r>
      <w:r w:rsidRPr="00DD529E">
        <w:rPr>
          <w:rFonts w:ascii="Times New Roman" w:eastAsia="Times New Roman" w:hAnsi="Times New Roman" w:cs="Times New Roman"/>
          <w:color w:val="000000"/>
        </w:rPr>
        <w:t xml:space="preserve">parakstot Izpildītāja iesniegto Aktu. Pasūtītājs noraida pakalpojumu, </w:t>
      </w:r>
      <w:r>
        <w:rPr>
          <w:rFonts w:ascii="Times New Roman" w:eastAsia="Times New Roman" w:hAnsi="Times New Roman" w:cs="Times New Roman"/>
          <w:color w:val="000000"/>
        </w:rPr>
        <w:t xml:space="preserve">pasūtītāja pilnvarotajai personai </w:t>
      </w:r>
      <w:r w:rsidRPr="00DD529E">
        <w:rPr>
          <w:rFonts w:ascii="Times New Roman" w:eastAsia="Times New Roman" w:hAnsi="Times New Roman" w:cs="Times New Roman"/>
          <w:color w:val="000000"/>
        </w:rPr>
        <w:t>iesniedzot Izpildītājam rakstveida paziņojumu par pakalpojuma noraidījumu. Paziņojumā Pasūtītājs norāda, kuru pakalpojuma daļu Pasūtītājs noraida, un kāds ir noraidījuma jurid</w:t>
      </w:r>
      <w:r>
        <w:rPr>
          <w:rFonts w:ascii="Times New Roman" w:eastAsia="Times New Roman" w:hAnsi="Times New Roman" w:cs="Times New Roman"/>
          <w:color w:val="000000"/>
        </w:rPr>
        <w:t>iskais un faktiskais pamatojums.</w:t>
      </w:r>
    </w:p>
    <w:p w:rsidR="00A4725D" w:rsidRPr="00DD529E" w:rsidRDefault="00A4725D" w:rsidP="00A4725D">
      <w:pPr>
        <w:widowControl w:val="0"/>
        <w:numPr>
          <w:ilvl w:val="1"/>
          <w:numId w:val="1"/>
        </w:numPr>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DD529E">
        <w:rPr>
          <w:rFonts w:ascii="Times New Roman" w:eastAsia="Times New Roman" w:hAnsi="Times New Roman" w:cs="Times New Roman"/>
          <w:color w:val="000000"/>
        </w:rPr>
        <w:t xml:space="preserve">Pasūtītājs 4.10.punktā noteiktajā termiņā neiesniedz Izpildītājam paziņojumu par pakalpojuma noraidījumu, uzskatāms, ka Pasūtītājs pieņem pakalpojumu bez iebildumiem. </w:t>
      </w:r>
    </w:p>
    <w:p w:rsidR="00A4725D" w:rsidRPr="00F23AB1" w:rsidRDefault="00A4725D" w:rsidP="00A4725D">
      <w:pPr>
        <w:widowControl w:val="0"/>
        <w:numPr>
          <w:ilvl w:val="1"/>
          <w:numId w:val="1"/>
        </w:numPr>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Puses parakstīts Akts ir nepieciešams priekšnoteikums attiecīgās atlīdzības samaksai Izpildītājam, ciktāl Līgumā nav noteikts citādi.</w:t>
      </w:r>
    </w:p>
    <w:p w:rsidR="00A4725D" w:rsidRPr="00F23AB1" w:rsidRDefault="00A4725D" w:rsidP="00A4725D">
      <w:pPr>
        <w:tabs>
          <w:tab w:val="left" w:pos="992"/>
        </w:tabs>
        <w:suppressAutoHyphens/>
        <w:spacing w:after="0" w:line="240" w:lineRule="auto"/>
        <w:ind w:left="-426" w:right="-766"/>
        <w:jc w:val="both"/>
        <w:rPr>
          <w:rFonts w:ascii="Times New Roman" w:eastAsia="Times New Roman" w:hAnsi="Times New Roman" w:cs="Times New Roman"/>
          <w:color w:val="000000"/>
        </w:rPr>
      </w:pPr>
    </w:p>
    <w:p w:rsidR="00A4725D" w:rsidRPr="00F23AB1" w:rsidRDefault="00A4725D" w:rsidP="00A4725D">
      <w:pPr>
        <w:widowControl w:val="0"/>
        <w:numPr>
          <w:ilvl w:val="0"/>
          <w:numId w:val="1"/>
        </w:numPr>
        <w:tabs>
          <w:tab w:val="left" w:pos="992"/>
        </w:tabs>
        <w:suppressAutoHyphens/>
        <w:autoSpaceDE w:val="0"/>
        <w:autoSpaceDN w:val="0"/>
        <w:adjustRightInd w:val="0"/>
        <w:spacing w:after="0" w:line="240" w:lineRule="auto"/>
        <w:ind w:left="-426" w:right="-766"/>
        <w:jc w:val="center"/>
        <w:rPr>
          <w:rFonts w:ascii="Times New Roman" w:eastAsia="Times New Roman" w:hAnsi="Times New Roman" w:cs="Times New Roman"/>
          <w:b/>
          <w:color w:val="000000"/>
        </w:rPr>
      </w:pPr>
      <w:r w:rsidRPr="00F23AB1">
        <w:rPr>
          <w:rFonts w:ascii="Times New Roman" w:eastAsia="Times New Roman" w:hAnsi="Times New Roman" w:cs="Times New Roman"/>
          <w:b/>
          <w:color w:val="000000"/>
        </w:rPr>
        <w:t>Pušu atbildība</w:t>
      </w:r>
    </w:p>
    <w:p w:rsidR="00A4725D" w:rsidRPr="00F23AB1" w:rsidRDefault="00A4725D" w:rsidP="00A4725D">
      <w:pPr>
        <w:widowControl w:val="0"/>
        <w:numPr>
          <w:ilvl w:val="1"/>
          <w:numId w:val="1"/>
        </w:numPr>
        <w:autoSpaceDE w:val="0"/>
        <w:autoSpaceDN w:val="0"/>
        <w:adjustRightInd w:val="0"/>
        <w:spacing w:after="0" w:line="240" w:lineRule="auto"/>
        <w:ind w:left="-426" w:right="-766"/>
        <w:jc w:val="both"/>
        <w:rPr>
          <w:rFonts w:ascii="Times New Roman" w:eastAsia="Times New Roman" w:hAnsi="Times New Roman" w:cs="Times New Roman"/>
          <w:color w:val="000000"/>
        </w:rPr>
      </w:pPr>
      <w:r>
        <w:rPr>
          <w:rFonts w:ascii="Times New Roman" w:eastAsia="Times New Roman" w:hAnsi="Times New Roman" w:cs="Times New Roman"/>
          <w:color w:val="000000"/>
        </w:rPr>
        <w:t>Ja P</w:t>
      </w:r>
      <w:r w:rsidRPr="00F23AB1">
        <w:rPr>
          <w:rFonts w:ascii="Times New Roman" w:eastAsia="Times New Roman" w:hAnsi="Times New Roman" w:cs="Times New Roman"/>
          <w:color w:val="000000"/>
        </w:rPr>
        <w:t>akalpojums tiek sniegts ar nokavējumu, Izpildītājs par katru nokavēto dienu maksā Pasūtītājam līgumsodu 0,1% apmērā no Līguma kopējās summas, bet ne vairāk kā 10% no Līguma kopējās summas, katrā kavējuma gadījumā.</w:t>
      </w:r>
    </w:p>
    <w:p w:rsidR="00A4725D" w:rsidRPr="00F23AB1" w:rsidRDefault="00A4725D" w:rsidP="00A4725D">
      <w:pPr>
        <w:widowControl w:val="0"/>
        <w:numPr>
          <w:ilvl w:val="1"/>
          <w:numId w:val="1"/>
        </w:numPr>
        <w:shd w:val="clear" w:color="auto" w:fill="FFFFFF"/>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 xml:space="preserve">Ja Pasūtītājs neievēro Līgumā noteiktos samaksas </w:t>
      </w:r>
      <w:r>
        <w:rPr>
          <w:rFonts w:ascii="Times New Roman" w:eastAsia="Times New Roman" w:hAnsi="Times New Roman" w:cs="Times New Roman"/>
          <w:color w:val="000000"/>
        </w:rPr>
        <w:t>termiņus par Pakalpojumu izpildi</w:t>
      </w:r>
      <w:r w:rsidRPr="00F23AB1">
        <w:rPr>
          <w:rFonts w:ascii="Times New Roman" w:eastAsia="Times New Roman" w:hAnsi="Times New Roman" w:cs="Times New Roman"/>
          <w:color w:val="000000"/>
        </w:rPr>
        <w:t>, tad Pasūtītājs maksā Izpildītājam nokavējuma procentus no nesamaksātās Līguma summas, aprēķinot nokavējuma procentus pēc likumiskās gada procentu likmes apmēra, kas noteikta saskaņā ar Civillikuma 1765.</w:t>
      </w:r>
      <w:r>
        <w:rPr>
          <w:rFonts w:ascii="Times New Roman" w:eastAsia="Times New Roman" w:hAnsi="Times New Roman" w:cs="Times New Roman"/>
          <w:color w:val="000000"/>
        </w:rPr>
        <w:t xml:space="preserve"> </w:t>
      </w:r>
      <w:r w:rsidRPr="00F23AB1">
        <w:rPr>
          <w:rFonts w:ascii="Times New Roman" w:eastAsia="Times New Roman" w:hAnsi="Times New Roman" w:cs="Times New Roman"/>
          <w:color w:val="000000"/>
        </w:rPr>
        <w:t>panta otro daļu, proporcionāli kavējuma dienu skaitam.</w:t>
      </w:r>
    </w:p>
    <w:p w:rsidR="00A4725D" w:rsidRPr="00F23AB1" w:rsidRDefault="00A4725D" w:rsidP="00A4725D">
      <w:pPr>
        <w:widowControl w:val="0"/>
        <w:numPr>
          <w:ilvl w:val="1"/>
          <w:numId w:val="1"/>
        </w:numPr>
        <w:tabs>
          <w:tab w:val="left" w:pos="992"/>
        </w:tabs>
        <w:suppressAutoHyphens/>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Pasūtītājam ir tiesības vienpusēji ieturēt Izpildītāja maksājamo līgumsodu no Līgumā noteiktajiem Pasūtītāja maksājumiem, vai arī Izpildītājam tas ir jāsamaksā 10 (desmit) darbadienu laikā no Pasūtītāja rēķina saņemšanas dienas.</w:t>
      </w:r>
    </w:p>
    <w:p w:rsidR="00A4725D" w:rsidRPr="00F23AB1" w:rsidRDefault="00A4725D" w:rsidP="00A4725D">
      <w:pPr>
        <w:widowControl w:val="0"/>
        <w:numPr>
          <w:ilvl w:val="1"/>
          <w:numId w:val="1"/>
        </w:numPr>
        <w:tabs>
          <w:tab w:val="left" w:pos="992"/>
        </w:tabs>
        <w:suppressAutoHyphens/>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Ja nokavēts kāds no Līgumā noteiktajiem termiņiem, līgumsods tiek aprēķināts par periodu, kas sākas nākamajā kalendārajā dienā pēc Līgumā noteiktā saistības izpildes termiņa un ietver dienu, kurā saistība izpildīta.</w:t>
      </w:r>
    </w:p>
    <w:p w:rsidR="00A4725D" w:rsidRPr="00F23AB1" w:rsidRDefault="00A4725D" w:rsidP="00A4725D">
      <w:pPr>
        <w:widowControl w:val="0"/>
        <w:numPr>
          <w:ilvl w:val="1"/>
          <w:numId w:val="1"/>
        </w:numPr>
        <w:tabs>
          <w:tab w:val="left" w:pos="992"/>
        </w:tabs>
        <w:suppressAutoHyphens/>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 xml:space="preserve">Pusēm saskaņā ar Latvijas Republikas Civillikumu ir pienākums atlīdzināt otrai Pusei nodarītos </w:t>
      </w:r>
      <w:r w:rsidRPr="00F23AB1">
        <w:rPr>
          <w:rFonts w:ascii="Times New Roman" w:eastAsia="Times New Roman" w:hAnsi="Times New Roman" w:cs="Times New Roman"/>
        </w:rPr>
        <w:t>zaudējumus</w:t>
      </w:r>
      <w:r w:rsidRPr="00F23AB1">
        <w:rPr>
          <w:rFonts w:ascii="Times New Roman" w:eastAsia="Times New Roman" w:hAnsi="Times New Roman" w:cs="Times New Roman"/>
          <w:color w:val="000000"/>
        </w:rPr>
        <w:t>, ja tādi ir radušies Puses prettiesiskas (neatļautas) rīcības rezultātā</w:t>
      </w:r>
      <w:r w:rsidRPr="00F23AB1">
        <w:rPr>
          <w:rFonts w:ascii="Times New Roman" w:eastAsia="Times New Roman" w:hAnsi="Times New Roman" w:cs="Times New Roman"/>
        </w:rPr>
        <w:t xml:space="preserve"> </w:t>
      </w:r>
      <w:r w:rsidRPr="00F23AB1">
        <w:rPr>
          <w:rFonts w:ascii="Times New Roman" w:eastAsia="Times New Roman" w:hAnsi="Times New Roman" w:cs="Times New Roman"/>
          <w:color w:val="000000"/>
        </w:rPr>
        <w:t>un ir konstatēts un dokumentāli pamatoti pierādīts zaudējumu esamības fakts un zaudējumu apmērs, kā arī cēloniskais sakars starp prettiesisko (neatļauto) rīcību un nodarītajiem zaudējumiem. Puses nav atbildīgas par nejaušu zaudējumu atlīdzināšanu.</w:t>
      </w:r>
    </w:p>
    <w:p w:rsidR="00A4725D" w:rsidRPr="00F23AB1" w:rsidRDefault="00A4725D" w:rsidP="00A4725D">
      <w:pPr>
        <w:widowControl w:val="0"/>
        <w:numPr>
          <w:ilvl w:val="1"/>
          <w:numId w:val="1"/>
        </w:numPr>
        <w:tabs>
          <w:tab w:val="left" w:pos="992"/>
        </w:tabs>
        <w:suppressAutoHyphens/>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rPr>
        <w:t>Līgumsoda samaksa neatbrīvo vainīgo Pusi no Līguma saistību izpildes un zaudējumu atlīdzināšanas.</w:t>
      </w:r>
    </w:p>
    <w:p w:rsidR="00A4725D" w:rsidRPr="00F23AB1" w:rsidRDefault="00A4725D" w:rsidP="00A4725D">
      <w:pPr>
        <w:widowControl w:val="0"/>
        <w:numPr>
          <w:ilvl w:val="1"/>
          <w:numId w:val="1"/>
        </w:numPr>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Ikviena no Pusēm ir atbildīga par tās piesaistīto trešo personu nodarītajiem zaudējumiem vai šajā Līgumā paredzēto saistību nepienācīgu izpildi.</w:t>
      </w:r>
    </w:p>
    <w:p w:rsidR="00A4725D" w:rsidRPr="00F23AB1" w:rsidRDefault="00A4725D" w:rsidP="00A4725D">
      <w:pPr>
        <w:tabs>
          <w:tab w:val="left" w:pos="992"/>
        </w:tabs>
        <w:suppressAutoHyphens/>
        <w:spacing w:after="0" w:line="240" w:lineRule="auto"/>
        <w:ind w:left="-426" w:right="-766"/>
        <w:jc w:val="both"/>
        <w:rPr>
          <w:rFonts w:ascii="Times New Roman" w:eastAsia="Times New Roman" w:hAnsi="Times New Roman" w:cs="Times New Roman"/>
          <w:color w:val="000000"/>
        </w:rPr>
      </w:pPr>
    </w:p>
    <w:p w:rsidR="00A4725D" w:rsidRPr="00F23AB1" w:rsidRDefault="00A4725D" w:rsidP="00A4725D">
      <w:pPr>
        <w:widowControl w:val="0"/>
        <w:numPr>
          <w:ilvl w:val="0"/>
          <w:numId w:val="1"/>
        </w:numPr>
        <w:tabs>
          <w:tab w:val="left" w:pos="992"/>
        </w:tabs>
        <w:suppressAutoHyphens/>
        <w:autoSpaceDE w:val="0"/>
        <w:autoSpaceDN w:val="0"/>
        <w:adjustRightInd w:val="0"/>
        <w:spacing w:after="0" w:line="240" w:lineRule="auto"/>
        <w:ind w:left="-426" w:right="-766"/>
        <w:jc w:val="center"/>
        <w:rPr>
          <w:rFonts w:ascii="Times New Roman" w:eastAsia="Times New Roman" w:hAnsi="Times New Roman" w:cs="Times New Roman"/>
          <w:b/>
          <w:color w:val="000000"/>
        </w:rPr>
      </w:pPr>
      <w:r w:rsidRPr="00F23AB1">
        <w:rPr>
          <w:rFonts w:ascii="Times New Roman" w:eastAsia="Times New Roman" w:hAnsi="Times New Roman" w:cs="Times New Roman"/>
          <w:b/>
          <w:color w:val="000000"/>
        </w:rPr>
        <w:t>Nepārvarama vara</w:t>
      </w:r>
    </w:p>
    <w:p w:rsidR="00A4725D" w:rsidRPr="00F23AB1" w:rsidRDefault="00A4725D" w:rsidP="00A4725D">
      <w:pPr>
        <w:widowControl w:val="0"/>
        <w:numPr>
          <w:ilvl w:val="1"/>
          <w:numId w:val="1"/>
        </w:numPr>
        <w:autoSpaceDE w:val="0"/>
        <w:autoSpaceDN w:val="0"/>
        <w:adjustRightInd w:val="0"/>
        <w:spacing w:after="0" w:line="240" w:lineRule="auto"/>
        <w:ind w:left="-426" w:right="-766"/>
        <w:jc w:val="both"/>
        <w:outlineLvl w:val="1"/>
        <w:rPr>
          <w:rFonts w:ascii="Times New Roman" w:eastAsia="Times New Roman" w:hAnsi="Times New Roman" w:cs="Times New Roman"/>
          <w:b/>
          <w:bCs/>
          <w:i/>
        </w:rPr>
      </w:pPr>
      <w:r w:rsidRPr="00F23AB1">
        <w:rPr>
          <w:rFonts w:ascii="Times New Roman" w:eastAsia="Times New Roman" w:hAnsi="Times New Roman" w:cs="Times New Roman"/>
        </w:rPr>
        <w:t xml:space="preserve">Puse tiek atbrīvota no atbildības par pilnīgu vai daļēju Līgumā paredzēto saistību neizpildi, ja šāda neizpilde ir notikusi pēc Līguma parakstīšanas dienas nepārvaramas varas, kuru nebija iespējams ne paredzēt, ne </w:t>
      </w:r>
      <w:r w:rsidRPr="00F23AB1">
        <w:rPr>
          <w:rFonts w:ascii="Times New Roman" w:eastAsia="Times New Roman" w:hAnsi="Times New Roman" w:cs="Times New Roman"/>
        </w:rPr>
        <w:lastRenderedPageBreak/>
        <w:t xml:space="preserve">novērst, iestāšanās rezultātā. Šāda nepārvaramā vara ietver sevī notikumus, kuri iziet ārpus Pušu kontroles un atbildības </w:t>
      </w:r>
      <w:proofErr w:type="gramStart"/>
      <w:r w:rsidRPr="00F23AB1">
        <w:rPr>
          <w:rFonts w:ascii="Times New Roman" w:eastAsia="Times New Roman" w:hAnsi="Times New Roman" w:cs="Times New Roman"/>
        </w:rPr>
        <w:t>(</w:t>
      </w:r>
      <w:proofErr w:type="gramEnd"/>
      <w:r w:rsidRPr="00F23AB1">
        <w:rPr>
          <w:rFonts w:ascii="Times New Roman" w:eastAsia="Times New Roman" w:hAnsi="Times New Roman" w:cs="Times New Roman"/>
        </w:rPr>
        <w:t>dabas katastrofas, ūdens plūdi, uguns nelaime, zemestrīce un citas stihiskas nelaimes, kā arī karš un karadarbība, streiki, Latvijas valsts varas un pārvaldes institūciju, kā arī pašvaldību institūciju pieņemtie normatīvie akti un citi norādījumi, kas ir saistoši Pusēm, un citi apstākļi, kas neiekļaujas Pušu iespējamās kontroles robežās). Lai attiecīgā Puse varētu atsaukties uz nepārvaramās varas radītajiem Līguma izpildes šķēršļiem tai vispirms ir jāizdara viss iespējamais, lai tos novērstu.</w:t>
      </w:r>
    </w:p>
    <w:p w:rsidR="00A4725D" w:rsidRPr="00F23AB1" w:rsidRDefault="00A4725D" w:rsidP="00A4725D">
      <w:pPr>
        <w:widowControl w:val="0"/>
        <w:numPr>
          <w:ilvl w:val="1"/>
          <w:numId w:val="1"/>
        </w:numPr>
        <w:autoSpaceDE w:val="0"/>
        <w:autoSpaceDN w:val="0"/>
        <w:adjustRightInd w:val="0"/>
        <w:spacing w:before="60" w:after="0" w:line="240" w:lineRule="auto"/>
        <w:ind w:left="-426" w:right="-766"/>
        <w:jc w:val="both"/>
        <w:outlineLvl w:val="1"/>
        <w:rPr>
          <w:rFonts w:ascii="Times New Roman" w:eastAsia="Times New Roman" w:hAnsi="Times New Roman" w:cs="Times New Roman"/>
          <w:b/>
          <w:bCs/>
          <w:i/>
        </w:rPr>
      </w:pPr>
      <w:r w:rsidRPr="00F23AB1">
        <w:rPr>
          <w:rFonts w:ascii="Times New Roman" w:eastAsia="Times New Roman" w:hAnsi="Times New Roman" w:cs="Times New Roman"/>
        </w:rPr>
        <w:t xml:space="preserve">Pusei, kas nokļuvusi nepārvaramas varas apstākļos, bez kavēšanās jāinformē par to otra Puse rakstiski 3 (trīs) darba dienu laikā pēc nepārvaramas varas iestāšanās, ziņojumam pievienojot kompetentas iestādes izsniegtu izziņu, kura satur minēto apstākļu apstiprinājumu un raksturojumu. </w:t>
      </w:r>
    </w:p>
    <w:p w:rsidR="00A4725D" w:rsidRPr="00F23AB1" w:rsidRDefault="00A4725D" w:rsidP="00A4725D">
      <w:pPr>
        <w:widowControl w:val="0"/>
        <w:numPr>
          <w:ilvl w:val="1"/>
          <w:numId w:val="1"/>
        </w:numPr>
        <w:autoSpaceDE w:val="0"/>
        <w:autoSpaceDN w:val="0"/>
        <w:adjustRightInd w:val="0"/>
        <w:spacing w:before="60" w:after="0" w:line="240" w:lineRule="auto"/>
        <w:ind w:left="-426" w:right="-766"/>
        <w:jc w:val="both"/>
        <w:outlineLvl w:val="1"/>
        <w:rPr>
          <w:rFonts w:ascii="Times New Roman" w:eastAsia="Times New Roman" w:hAnsi="Times New Roman" w:cs="Times New Roman"/>
          <w:b/>
          <w:bCs/>
          <w:i/>
        </w:rPr>
      </w:pPr>
      <w:proofErr w:type="gramStart"/>
      <w:r w:rsidRPr="00F23AB1">
        <w:rPr>
          <w:rFonts w:ascii="Times New Roman" w:eastAsia="Times New Roman" w:hAnsi="Times New Roman" w:cs="Times New Roman"/>
        </w:rPr>
        <w:t xml:space="preserve">Ja minēto apstākļu dēļ Līgums nedarbojas ilgāk par 3 (trīs) mēnešiem, katrai Pusei ir tiesības izbeigt Līgumu, par to </w:t>
      </w:r>
      <w:proofErr w:type="spellStart"/>
      <w:r w:rsidRPr="00F23AB1">
        <w:rPr>
          <w:rFonts w:ascii="Times New Roman" w:eastAsia="Times New Roman" w:hAnsi="Times New Roman" w:cs="Times New Roman"/>
        </w:rPr>
        <w:t>rakstveidā</w:t>
      </w:r>
      <w:proofErr w:type="spellEnd"/>
      <w:r w:rsidRPr="00F23AB1">
        <w:rPr>
          <w:rFonts w:ascii="Times New Roman" w:eastAsia="Times New Roman" w:hAnsi="Times New Roman" w:cs="Times New Roman"/>
        </w:rPr>
        <w:t xml:space="preserve"> brīdinot otru Pusi vismaz</w:t>
      </w:r>
      <w:proofErr w:type="gramEnd"/>
      <w:r w:rsidRPr="00F23AB1">
        <w:rPr>
          <w:rFonts w:ascii="Times New Roman" w:eastAsia="Times New Roman" w:hAnsi="Times New Roman" w:cs="Times New Roman"/>
        </w:rPr>
        <w:t xml:space="preserve"> 15 (piecpadsmit) dienas iepriekš. Šajā gadījumā neviena Līguma Puse nevar prasīt atlīdzināt zaudējumus, kas radušies Līguma izbeigšanas rezultātā.</w:t>
      </w:r>
    </w:p>
    <w:p w:rsidR="00A4725D" w:rsidRPr="00F23AB1" w:rsidRDefault="00A4725D" w:rsidP="00A4725D">
      <w:pPr>
        <w:widowControl w:val="0"/>
        <w:numPr>
          <w:ilvl w:val="1"/>
          <w:numId w:val="1"/>
        </w:numPr>
        <w:autoSpaceDE w:val="0"/>
        <w:autoSpaceDN w:val="0"/>
        <w:adjustRightInd w:val="0"/>
        <w:spacing w:after="0" w:line="240" w:lineRule="auto"/>
        <w:ind w:left="-426" w:right="-766"/>
        <w:jc w:val="both"/>
        <w:outlineLvl w:val="1"/>
        <w:rPr>
          <w:rFonts w:ascii="Times New Roman" w:eastAsia="Times New Roman" w:hAnsi="Times New Roman" w:cs="Times New Roman"/>
          <w:b/>
          <w:i/>
        </w:rPr>
      </w:pPr>
      <w:r w:rsidRPr="00F23AB1">
        <w:rPr>
          <w:rFonts w:ascii="Times New Roman" w:eastAsia="Times New Roman" w:hAnsi="Times New Roman" w:cs="Times New Roman"/>
        </w:rPr>
        <w:t>Par nepārvaramu varu netiek uzskatīti Programmatūras defekti vai tās Uzturēšanas kavējumi (ja vien minētās problēmas tieši neizriet no nepārvaramās varas), darba strīdi vai streiki.</w:t>
      </w:r>
    </w:p>
    <w:p w:rsidR="00A4725D" w:rsidRPr="00F23AB1" w:rsidRDefault="00A4725D" w:rsidP="00A4725D">
      <w:pPr>
        <w:tabs>
          <w:tab w:val="left" w:pos="992"/>
        </w:tabs>
        <w:suppressAutoHyphens/>
        <w:spacing w:after="0" w:line="240" w:lineRule="auto"/>
        <w:ind w:left="-426" w:right="-766"/>
        <w:jc w:val="both"/>
        <w:rPr>
          <w:rFonts w:ascii="Times New Roman" w:eastAsia="Times New Roman" w:hAnsi="Times New Roman" w:cs="Times New Roman"/>
          <w:color w:val="000000"/>
          <w:lang w:eastAsia="lv-LV"/>
        </w:rPr>
      </w:pPr>
    </w:p>
    <w:p w:rsidR="00A4725D" w:rsidRPr="00F23AB1" w:rsidRDefault="00A4725D" w:rsidP="00A4725D">
      <w:pPr>
        <w:widowControl w:val="0"/>
        <w:numPr>
          <w:ilvl w:val="0"/>
          <w:numId w:val="1"/>
        </w:numPr>
        <w:tabs>
          <w:tab w:val="left" w:pos="992"/>
        </w:tabs>
        <w:suppressAutoHyphens/>
        <w:autoSpaceDE w:val="0"/>
        <w:autoSpaceDN w:val="0"/>
        <w:adjustRightInd w:val="0"/>
        <w:spacing w:after="0" w:line="240" w:lineRule="auto"/>
        <w:ind w:left="-426" w:right="-766"/>
        <w:jc w:val="center"/>
        <w:rPr>
          <w:rFonts w:ascii="Times New Roman" w:eastAsia="Times New Roman" w:hAnsi="Times New Roman" w:cs="Times New Roman"/>
          <w:b/>
          <w:color w:val="000000"/>
        </w:rPr>
      </w:pPr>
      <w:r w:rsidRPr="00F23AB1">
        <w:rPr>
          <w:rFonts w:ascii="Times New Roman" w:eastAsia="Times New Roman" w:hAnsi="Times New Roman" w:cs="Times New Roman"/>
          <w:b/>
          <w:color w:val="000000"/>
        </w:rPr>
        <w:t>Strīdu risināšana</w:t>
      </w:r>
    </w:p>
    <w:p w:rsidR="00A4725D" w:rsidRPr="00F23AB1" w:rsidRDefault="00A4725D" w:rsidP="00A4725D">
      <w:pPr>
        <w:widowControl w:val="0"/>
        <w:numPr>
          <w:ilvl w:val="1"/>
          <w:numId w:val="1"/>
        </w:numPr>
        <w:tabs>
          <w:tab w:val="left" w:pos="992"/>
        </w:tabs>
        <w:suppressAutoHyphens/>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Visi strīdi, kas Pusēm rodas Līguma sakarā risināmi savstarpēju pārrunu ceļā, bet, ja vienošanās netiek panākta mēneša laikā, strīds nododams izskatīšanai Latvijas Republikas tiesā normatīvajos aktos paredzētajā kārtībā.</w:t>
      </w:r>
    </w:p>
    <w:p w:rsidR="00A4725D" w:rsidRPr="00F23AB1" w:rsidRDefault="00A4725D" w:rsidP="00A4725D">
      <w:pPr>
        <w:tabs>
          <w:tab w:val="left" w:pos="992"/>
        </w:tabs>
        <w:suppressAutoHyphens/>
        <w:spacing w:after="0" w:line="240" w:lineRule="auto"/>
        <w:ind w:left="-426" w:right="-766"/>
        <w:jc w:val="both"/>
        <w:rPr>
          <w:rFonts w:ascii="Times New Roman" w:eastAsia="Times New Roman" w:hAnsi="Times New Roman" w:cs="Times New Roman"/>
          <w:color w:val="000000"/>
        </w:rPr>
      </w:pPr>
    </w:p>
    <w:p w:rsidR="00A4725D" w:rsidRPr="00F23AB1" w:rsidRDefault="00A4725D" w:rsidP="00A4725D">
      <w:pPr>
        <w:widowControl w:val="0"/>
        <w:numPr>
          <w:ilvl w:val="0"/>
          <w:numId w:val="1"/>
        </w:numPr>
        <w:tabs>
          <w:tab w:val="left" w:pos="992"/>
        </w:tabs>
        <w:suppressAutoHyphens/>
        <w:autoSpaceDE w:val="0"/>
        <w:autoSpaceDN w:val="0"/>
        <w:adjustRightInd w:val="0"/>
        <w:spacing w:after="0" w:line="240" w:lineRule="auto"/>
        <w:ind w:left="-426" w:right="-766"/>
        <w:jc w:val="center"/>
        <w:rPr>
          <w:rFonts w:ascii="Times New Roman" w:eastAsia="Times New Roman" w:hAnsi="Times New Roman" w:cs="Times New Roman"/>
          <w:b/>
          <w:color w:val="000000"/>
        </w:rPr>
      </w:pPr>
      <w:r w:rsidRPr="00F23AB1">
        <w:rPr>
          <w:rFonts w:ascii="Times New Roman" w:eastAsia="Times New Roman" w:hAnsi="Times New Roman" w:cs="Times New Roman"/>
          <w:b/>
          <w:color w:val="000000"/>
        </w:rPr>
        <w:t>Vienpusēja atkāpšanās no līguma</w:t>
      </w:r>
    </w:p>
    <w:p w:rsidR="00A4725D" w:rsidRPr="00F23AB1" w:rsidRDefault="00A4725D" w:rsidP="00A4725D">
      <w:pPr>
        <w:widowControl w:val="0"/>
        <w:numPr>
          <w:ilvl w:val="1"/>
          <w:numId w:val="1"/>
        </w:numPr>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Līgums stājas spēkā no tā abpusējas parakstīšanas brīža un darbojas līdz saistību pilnīgai izpildei.</w:t>
      </w:r>
    </w:p>
    <w:p w:rsidR="00A4725D" w:rsidRPr="00F23AB1" w:rsidRDefault="00A4725D" w:rsidP="00A4725D">
      <w:pPr>
        <w:widowControl w:val="0"/>
        <w:numPr>
          <w:ilvl w:val="1"/>
          <w:numId w:val="1"/>
        </w:numPr>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 xml:space="preserve">Pusēm ir tiesības izbeigt Līgumu, par to savstarpēji </w:t>
      </w:r>
      <w:proofErr w:type="spellStart"/>
      <w:r w:rsidRPr="00F23AB1">
        <w:rPr>
          <w:rFonts w:ascii="Times New Roman" w:eastAsia="Times New Roman" w:hAnsi="Times New Roman" w:cs="Times New Roman"/>
          <w:color w:val="000000"/>
        </w:rPr>
        <w:t>rakstveidā</w:t>
      </w:r>
      <w:proofErr w:type="spellEnd"/>
      <w:r w:rsidRPr="00F23AB1">
        <w:rPr>
          <w:rFonts w:ascii="Times New Roman" w:eastAsia="Times New Roman" w:hAnsi="Times New Roman" w:cs="Times New Roman"/>
          <w:color w:val="000000"/>
        </w:rPr>
        <w:t xml:space="preserve"> vienojoties, ciktāl Līgumā nav noteikts citādi.</w:t>
      </w:r>
    </w:p>
    <w:p w:rsidR="00A4725D" w:rsidRPr="00F23AB1" w:rsidRDefault="00A4725D" w:rsidP="00A4725D">
      <w:pPr>
        <w:widowControl w:val="0"/>
        <w:numPr>
          <w:ilvl w:val="1"/>
          <w:numId w:val="1"/>
        </w:numPr>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Pasūtītājam ir tiesības vienpusēji izbeigt Līgumu pirms Līgumā noteiktā termiņa, ja:</w:t>
      </w:r>
    </w:p>
    <w:p w:rsidR="00A4725D" w:rsidRPr="00F23AB1" w:rsidRDefault="00A4725D" w:rsidP="00A4725D">
      <w:pPr>
        <w:widowControl w:val="0"/>
        <w:numPr>
          <w:ilvl w:val="2"/>
          <w:numId w:val="1"/>
        </w:numPr>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Izpildītājs būtiski pārkāpj</w:t>
      </w:r>
      <w:proofErr w:type="gramStart"/>
      <w:r w:rsidRPr="00F23AB1">
        <w:rPr>
          <w:rFonts w:ascii="Times New Roman" w:eastAsia="Times New Roman" w:hAnsi="Times New Roman" w:cs="Times New Roman"/>
          <w:color w:val="000000"/>
        </w:rPr>
        <w:t xml:space="preserve"> vai nepilda Līgumā paredzētās saistības</w:t>
      </w:r>
      <w:proofErr w:type="gramEnd"/>
      <w:r w:rsidRPr="00F23AB1">
        <w:rPr>
          <w:rFonts w:ascii="Times New Roman" w:eastAsia="Times New Roman" w:hAnsi="Times New Roman" w:cs="Times New Roman"/>
          <w:color w:val="000000"/>
        </w:rPr>
        <w:t>, un nav novērsis konstatētos trūkumus 2 (divu) darba dienu laikā pēc Pasūtītāja attiecīga rakstveida paziņojuma saņemšanas;</w:t>
      </w:r>
    </w:p>
    <w:p w:rsidR="00A4725D" w:rsidRPr="00F23AB1" w:rsidRDefault="00A4725D" w:rsidP="00A4725D">
      <w:pPr>
        <w:widowControl w:val="0"/>
        <w:numPr>
          <w:ilvl w:val="2"/>
          <w:numId w:val="1"/>
        </w:numPr>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Izpildītājs atkārtoti nepilda Līgumā paredzētās saistības, par ko Pasūtītājs ir</w:t>
      </w:r>
      <w:proofErr w:type="gramStart"/>
      <w:r w:rsidRPr="00F23AB1">
        <w:rPr>
          <w:rFonts w:ascii="Times New Roman" w:eastAsia="Times New Roman" w:hAnsi="Times New Roman" w:cs="Times New Roman"/>
          <w:color w:val="000000"/>
        </w:rPr>
        <w:t xml:space="preserve"> </w:t>
      </w:r>
      <w:proofErr w:type="spellStart"/>
      <w:r w:rsidRPr="00F23AB1">
        <w:rPr>
          <w:rFonts w:ascii="Times New Roman" w:eastAsia="Times New Roman" w:hAnsi="Times New Roman" w:cs="Times New Roman"/>
          <w:color w:val="000000"/>
        </w:rPr>
        <w:t>rakstveidā</w:t>
      </w:r>
      <w:proofErr w:type="spellEnd"/>
      <w:r w:rsidRPr="00F23AB1">
        <w:rPr>
          <w:rFonts w:ascii="Times New Roman" w:eastAsia="Times New Roman" w:hAnsi="Times New Roman" w:cs="Times New Roman"/>
          <w:color w:val="000000"/>
        </w:rPr>
        <w:t xml:space="preserve"> paziņojis Izpildītājam</w:t>
      </w:r>
      <w:proofErr w:type="gramEnd"/>
      <w:r>
        <w:rPr>
          <w:rFonts w:ascii="Times New Roman" w:eastAsia="Times New Roman" w:hAnsi="Times New Roman" w:cs="Times New Roman"/>
          <w:color w:val="000000"/>
        </w:rPr>
        <w:t>, t.sk. vairāk par 10 (desmit) dienām kavē kādas no Pakalpojuma kampaņām izpildi.</w:t>
      </w:r>
    </w:p>
    <w:p w:rsidR="00A4725D" w:rsidRPr="00F23AB1" w:rsidRDefault="00A4725D" w:rsidP="00A4725D">
      <w:pPr>
        <w:widowControl w:val="0"/>
        <w:numPr>
          <w:ilvl w:val="1"/>
          <w:numId w:val="1"/>
        </w:numPr>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 xml:space="preserve">Līguma 8.3.punktā noteiktajos gadījumos Līgums ir uzskatāms par izbeigtu 5 (piecu) </w:t>
      </w:r>
      <w:r>
        <w:rPr>
          <w:rFonts w:ascii="Times New Roman" w:eastAsia="Times New Roman" w:hAnsi="Times New Roman" w:cs="Times New Roman"/>
          <w:color w:val="000000"/>
        </w:rPr>
        <w:t xml:space="preserve">darba </w:t>
      </w:r>
      <w:r w:rsidRPr="00F23AB1">
        <w:rPr>
          <w:rFonts w:ascii="Times New Roman" w:eastAsia="Times New Roman" w:hAnsi="Times New Roman" w:cs="Times New Roman"/>
          <w:color w:val="000000"/>
        </w:rPr>
        <w:t>dienu laikā pēc attiecīga Pasūtītāja rakstveida paziņojuma nosūtīšanas Izpildītājam.</w:t>
      </w:r>
    </w:p>
    <w:p w:rsidR="00A4725D" w:rsidRPr="00F23AB1" w:rsidRDefault="00A4725D" w:rsidP="00A4725D">
      <w:pPr>
        <w:widowControl w:val="0"/>
        <w:numPr>
          <w:ilvl w:val="1"/>
          <w:numId w:val="1"/>
        </w:numPr>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Līguma izbeigšana neatceļ Pušu saistības, kas radušās līdz Līguma izbeigšanai, tajā skaitā arī Pasūtītāja pienākumu samaksāt par pakalpojumiem, kas sniegti atbilstoši Līguma noteikumiem.</w:t>
      </w:r>
    </w:p>
    <w:p w:rsidR="00A4725D" w:rsidRPr="00F23AB1" w:rsidRDefault="00A4725D" w:rsidP="00A4725D">
      <w:pPr>
        <w:widowControl w:val="0"/>
        <w:numPr>
          <w:ilvl w:val="1"/>
          <w:numId w:val="1"/>
        </w:numPr>
        <w:autoSpaceDE w:val="0"/>
        <w:autoSpaceDN w:val="0"/>
        <w:adjustRightInd w:val="0"/>
        <w:spacing w:after="0" w:line="240" w:lineRule="auto"/>
        <w:ind w:left="-426" w:right="-766"/>
        <w:jc w:val="both"/>
        <w:rPr>
          <w:rFonts w:ascii="Times New Roman" w:eastAsia="Times New Roman" w:hAnsi="Times New Roman" w:cs="Times New Roman"/>
          <w:color w:val="000000"/>
          <w:lang w:eastAsia="x-none"/>
        </w:rPr>
      </w:pPr>
      <w:r w:rsidRPr="00F23AB1">
        <w:rPr>
          <w:rFonts w:ascii="Times New Roman" w:eastAsia="Times New Roman" w:hAnsi="Times New Roman" w:cs="Times New Roman"/>
          <w:color w:val="000000"/>
          <w:lang w:eastAsia="x-none"/>
        </w:rPr>
        <w:t>Gadījumā, ja Pasūtītājs vienpusēji izbeidz Līgumu saskaņā ar Līguma 8.3.1. un 8.3.2.punktu, Izpildītājs 10 (desmit) darba dienu laikā pēc Pasūtītāja paziņojuma par vienpusēju Līguma izbeigšanu saņemšanas maksā Pasūtītājam līgumsodu 10 % (desmit procentu) apmērā no Līguma summas.</w:t>
      </w:r>
    </w:p>
    <w:p w:rsidR="00A4725D" w:rsidRPr="00F23AB1" w:rsidRDefault="00A4725D" w:rsidP="00A4725D">
      <w:pPr>
        <w:widowControl w:val="0"/>
        <w:autoSpaceDE w:val="0"/>
        <w:autoSpaceDN w:val="0"/>
        <w:adjustRightInd w:val="0"/>
        <w:spacing w:after="0" w:line="240" w:lineRule="auto"/>
        <w:ind w:left="-426" w:right="-766"/>
        <w:jc w:val="both"/>
        <w:rPr>
          <w:rFonts w:ascii="Times New Roman" w:eastAsia="Times New Roman" w:hAnsi="Times New Roman" w:cs="Times New Roman"/>
          <w:b/>
          <w:color w:val="000000"/>
        </w:rPr>
      </w:pPr>
    </w:p>
    <w:p w:rsidR="00A4725D" w:rsidRPr="00F23AB1" w:rsidRDefault="00A4725D" w:rsidP="00A4725D">
      <w:pPr>
        <w:widowControl w:val="0"/>
        <w:numPr>
          <w:ilvl w:val="0"/>
          <w:numId w:val="1"/>
        </w:numPr>
        <w:autoSpaceDE w:val="0"/>
        <w:autoSpaceDN w:val="0"/>
        <w:adjustRightInd w:val="0"/>
        <w:spacing w:after="0" w:line="240" w:lineRule="auto"/>
        <w:ind w:left="-426" w:right="-766"/>
        <w:jc w:val="center"/>
        <w:rPr>
          <w:rFonts w:ascii="Times New Roman" w:eastAsia="Times New Roman" w:hAnsi="Times New Roman" w:cs="Times New Roman"/>
          <w:b/>
          <w:color w:val="000000"/>
        </w:rPr>
      </w:pPr>
      <w:r w:rsidRPr="00F23AB1">
        <w:rPr>
          <w:rFonts w:ascii="Times New Roman" w:eastAsia="Times New Roman" w:hAnsi="Times New Roman" w:cs="Times New Roman"/>
          <w:b/>
          <w:color w:val="000000"/>
        </w:rPr>
        <w:t>Nobeiguma noteikumi</w:t>
      </w:r>
    </w:p>
    <w:p w:rsidR="00A4725D" w:rsidRPr="00F23AB1" w:rsidRDefault="00A4725D" w:rsidP="00A4725D">
      <w:pPr>
        <w:widowControl w:val="0"/>
        <w:numPr>
          <w:ilvl w:val="1"/>
          <w:numId w:val="1"/>
        </w:numPr>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Līguma parakstītāji garantē, ka tiem ir visas tiesības (pilnvaras) savu pārstāvamo vārdā slēgt Līgumu ar to</w:t>
      </w:r>
      <w:proofErr w:type="gramStart"/>
      <w:r w:rsidRPr="00F23AB1">
        <w:rPr>
          <w:rFonts w:ascii="Times New Roman" w:eastAsia="Times New Roman" w:hAnsi="Times New Roman" w:cs="Times New Roman"/>
          <w:color w:val="000000"/>
        </w:rPr>
        <w:t xml:space="preserve"> iegūstot savu pārstāvamo vārdā Līgumā minētās tiesības un pienākumus</w:t>
      </w:r>
      <w:proofErr w:type="gramEnd"/>
      <w:r w:rsidRPr="00F23AB1">
        <w:rPr>
          <w:rFonts w:ascii="Times New Roman" w:eastAsia="Times New Roman" w:hAnsi="Times New Roman" w:cs="Times New Roman"/>
          <w:color w:val="000000"/>
        </w:rPr>
        <w:t>. Ja Līguma parakstītājs tā noslēgšanas brīdī nav bijis pilnvarots pārstāvēt Pusi, par kuras pārstāvi viņš uzdodas, tad viņš uzņemas pats kā fiziska persona visas saistības no parakstītā Līguma un atbild par to izpildi ar visu savu mantu.</w:t>
      </w:r>
    </w:p>
    <w:p w:rsidR="00A4725D" w:rsidRPr="00F23AB1" w:rsidRDefault="00A4725D" w:rsidP="00A4725D">
      <w:pPr>
        <w:widowControl w:val="0"/>
        <w:numPr>
          <w:ilvl w:val="1"/>
          <w:numId w:val="1"/>
        </w:numPr>
        <w:tabs>
          <w:tab w:val="left" w:pos="992"/>
        </w:tabs>
        <w:suppressAutoHyphens/>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 xml:space="preserve">Izmaiņas Līgumā vai papildinājumi stājas spēkā un kļūst par neatņemamu un būtisku sastāvdaļu tikai tad, ja par to ir panākta Pušu rakstiska vienošanās. </w:t>
      </w:r>
    </w:p>
    <w:p w:rsidR="00A4725D" w:rsidRPr="00F23AB1" w:rsidRDefault="00A4725D" w:rsidP="00A4725D">
      <w:pPr>
        <w:widowControl w:val="0"/>
        <w:numPr>
          <w:ilvl w:val="1"/>
          <w:numId w:val="1"/>
        </w:numPr>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Puses vienojas, ka ar Līguma izpildi saistītos jautājumus risinās šādas Pušu pilnvarotās personas:</w:t>
      </w:r>
    </w:p>
    <w:p w:rsidR="00A4725D" w:rsidRPr="00F23AB1" w:rsidRDefault="00A4725D" w:rsidP="00A4725D">
      <w:pPr>
        <w:widowControl w:val="0"/>
        <w:numPr>
          <w:ilvl w:val="2"/>
          <w:numId w:val="1"/>
        </w:numPr>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 xml:space="preserve">Pasūtītājs piešķir tiesības pārstāvēt Pasūtītāju ar tiesībām parakstīt pieņemšanas-nodošanas aktu </w:t>
      </w:r>
      <w:r>
        <w:rPr>
          <w:rFonts w:ascii="Times New Roman" w:eastAsia="Times New Roman" w:hAnsi="Times New Roman" w:cs="Times New Roman"/>
          <w:color w:val="000000"/>
        </w:rPr>
        <w:t>–</w:t>
      </w:r>
      <w:r w:rsidRPr="00F23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Zane Ozoliņa</w:t>
      </w:r>
      <w:r w:rsidRPr="00F23AB1">
        <w:rPr>
          <w:rFonts w:ascii="Times New Roman" w:eastAsia="Times New Roman" w:hAnsi="Times New Roman" w:cs="Times New Roman"/>
          <w:color w:val="000000"/>
        </w:rPr>
        <w:t xml:space="preserve"> (tālr.</w:t>
      </w:r>
      <w:r>
        <w:rPr>
          <w:rFonts w:ascii="Times New Roman" w:eastAsia="Times New Roman" w:hAnsi="Times New Roman" w:cs="Times New Roman"/>
          <w:color w:val="000000"/>
        </w:rPr>
        <w:t>67200667</w:t>
      </w:r>
      <w:r w:rsidRPr="00F23AB1">
        <w:rPr>
          <w:rFonts w:ascii="Times New Roman" w:eastAsia="Times New Roman" w:hAnsi="Times New Roman" w:cs="Times New Roman"/>
          <w:color w:val="000000"/>
        </w:rPr>
        <w:t>, mob.</w:t>
      </w:r>
      <w:r w:rsidRPr="0021279B">
        <w:rPr>
          <w:rFonts w:ascii="Times New Roman" w:eastAsia="Times New Roman" w:hAnsi="Times New Roman" w:cs="Times New Roman"/>
          <w:color w:val="000000"/>
        </w:rPr>
        <w:t xml:space="preserve"> 20222419</w:t>
      </w:r>
      <w:r w:rsidRPr="00F23AB1">
        <w:rPr>
          <w:rFonts w:ascii="Times New Roman" w:eastAsia="Times New Roman" w:hAnsi="Times New Roman" w:cs="Times New Roman"/>
          <w:color w:val="000000"/>
        </w:rPr>
        <w:t xml:space="preserve">; e-pasts: </w:t>
      </w:r>
      <w:r>
        <w:rPr>
          <w:rFonts w:ascii="Times New Roman" w:eastAsia="Times New Roman" w:hAnsi="Times New Roman" w:cs="Times New Roman"/>
          <w:color w:val="000000"/>
        </w:rPr>
        <w:t>zane.ozolina@ltv.lv</w:t>
      </w:r>
      <w:proofErr w:type="gramStart"/>
      <w:r w:rsidRPr="00F23AB1">
        <w:rPr>
          <w:rFonts w:ascii="Times New Roman" w:eastAsia="Times New Roman" w:hAnsi="Times New Roman" w:cs="Times New Roman"/>
          <w:color w:val="000000"/>
        </w:rPr>
        <w:t xml:space="preserve"> )</w:t>
      </w:r>
      <w:proofErr w:type="gramEnd"/>
      <w:r w:rsidRPr="00F23AB1">
        <w:rPr>
          <w:rFonts w:ascii="Times New Roman" w:eastAsia="Times New Roman" w:hAnsi="Times New Roman" w:cs="Times New Roman"/>
          <w:color w:val="000000"/>
        </w:rPr>
        <w:t xml:space="preserve">; </w:t>
      </w:r>
    </w:p>
    <w:p w:rsidR="00A4725D" w:rsidRPr="00F23AB1" w:rsidRDefault="00A4725D" w:rsidP="00A4725D">
      <w:pPr>
        <w:widowControl w:val="0"/>
        <w:numPr>
          <w:ilvl w:val="2"/>
          <w:numId w:val="1"/>
        </w:numPr>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 xml:space="preserve">Izpildītājs piešķir tiesības pārstāvēt Izpildītāju ar tiesībām parakstīt pieņemšanas-nodošanas aktu </w:t>
      </w:r>
      <w:r>
        <w:rPr>
          <w:rFonts w:ascii="Times New Roman" w:eastAsia="Times New Roman" w:hAnsi="Times New Roman" w:cs="Times New Roman"/>
          <w:color w:val="000000"/>
        </w:rPr>
        <w:t>–</w:t>
      </w:r>
      <w:r w:rsidRPr="00F23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Inta Keisele</w:t>
      </w:r>
      <w:r w:rsidRPr="00F23AB1">
        <w:rPr>
          <w:rFonts w:ascii="Times New Roman" w:eastAsia="Times New Roman" w:hAnsi="Times New Roman" w:cs="Times New Roman"/>
          <w:color w:val="000000"/>
        </w:rPr>
        <w:t xml:space="preserve"> (mob.</w:t>
      </w:r>
      <w:r>
        <w:rPr>
          <w:rFonts w:ascii="Times New Roman" w:eastAsia="Times New Roman" w:hAnsi="Times New Roman" w:cs="Times New Roman"/>
          <w:color w:val="000000"/>
        </w:rPr>
        <w:t>29490417</w:t>
      </w:r>
      <w:r w:rsidRPr="00F23AB1">
        <w:rPr>
          <w:rFonts w:ascii="Times New Roman" w:eastAsia="Times New Roman" w:hAnsi="Times New Roman" w:cs="Times New Roman"/>
          <w:color w:val="000000"/>
        </w:rPr>
        <w:t xml:space="preserve">; e-pasts: </w:t>
      </w:r>
      <w:r>
        <w:rPr>
          <w:rFonts w:ascii="Times New Roman" w:eastAsia="Times New Roman" w:hAnsi="Times New Roman" w:cs="Times New Roman"/>
          <w:color w:val="000000"/>
        </w:rPr>
        <w:t>inta.keisele@jcdecaux.com</w:t>
      </w:r>
      <w:r w:rsidRPr="00F23AB1">
        <w:rPr>
          <w:rFonts w:ascii="Times New Roman" w:eastAsia="Times New Roman" w:hAnsi="Times New Roman" w:cs="Times New Roman"/>
          <w:color w:val="000000"/>
        </w:rPr>
        <w:t>).</w:t>
      </w:r>
    </w:p>
    <w:p w:rsidR="00A4725D" w:rsidRPr="00F23AB1" w:rsidRDefault="00A4725D" w:rsidP="00A4725D">
      <w:pPr>
        <w:widowControl w:val="0"/>
        <w:numPr>
          <w:ilvl w:val="1"/>
          <w:numId w:val="1"/>
        </w:numPr>
        <w:tabs>
          <w:tab w:val="left" w:pos="992"/>
        </w:tabs>
        <w:suppressAutoHyphens/>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Puses nevar nodot Līguma saistību izpildi trešajai personai bez otras Puses iepriekšējas rakstiskas piekrišanas.</w:t>
      </w:r>
    </w:p>
    <w:p w:rsidR="00A4725D" w:rsidRPr="00F23AB1" w:rsidRDefault="00A4725D" w:rsidP="00A4725D">
      <w:pPr>
        <w:widowControl w:val="0"/>
        <w:numPr>
          <w:ilvl w:val="1"/>
          <w:numId w:val="1"/>
        </w:numPr>
        <w:tabs>
          <w:tab w:val="left" w:pos="992"/>
        </w:tabs>
        <w:suppressAutoHyphens/>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Puses uzrāda otrai Pusei visus dokumentus, kas attiecas uz Līguma izpildi, 3 darba dienu laikā pēc otras Puses pieprasījuma.</w:t>
      </w:r>
    </w:p>
    <w:p w:rsidR="00A4725D" w:rsidRPr="00F23AB1" w:rsidRDefault="00A4725D" w:rsidP="00A4725D">
      <w:pPr>
        <w:widowControl w:val="0"/>
        <w:numPr>
          <w:ilvl w:val="1"/>
          <w:numId w:val="1"/>
        </w:numPr>
        <w:tabs>
          <w:tab w:val="left" w:pos="992"/>
        </w:tabs>
        <w:suppressAutoHyphens/>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 xml:space="preserve">Pusēm savlaicīgi, bet ne vēlāk kā 5 (piecu) darba dienu laikā, jāpaziņo otrai Pusei par savu saimniecisko rekvizītu un/vai adreses izmaiņām, vai Līguma 9.3.punktā noteikto Pušu pilnvaroto personu nomaiņu, </w:t>
      </w:r>
      <w:r w:rsidRPr="00F23AB1">
        <w:rPr>
          <w:rFonts w:ascii="Times New Roman" w:eastAsia="Times New Roman" w:hAnsi="Times New Roman" w:cs="Times New Roman"/>
        </w:rPr>
        <w:t xml:space="preserve">Ja </w:t>
      </w:r>
      <w:r w:rsidRPr="00F23AB1">
        <w:rPr>
          <w:rFonts w:ascii="Times New Roman" w:eastAsia="Times New Roman" w:hAnsi="Times New Roman" w:cs="Times New Roman"/>
        </w:rPr>
        <w:lastRenderedPageBreak/>
        <w:t>Puse neizpilda šī apakšpunkta noteikumus, uzskatāms, ka otra Puse ir</w:t>
      </w:r>
      <w:proofErr w:type="gramStart"/>
      <w:r w:rsidRPr="00F23AB1">
        <w:rPr>
          <w:rFonts w:ascii="Times New Roman" w:eastAsia="Times New Roman" w:hAnsi="Times New Roman" w:cs="Times New Roman"/>
        </w:rPr>
        <w:t xml:space="preserve"> pilnībā izpildījusi savas saistības</w:t>
      </w:r>
      <w:proofErr w:type="gramEnd"/>
      <w:r w:rsidRPr="00F23AB1">
        <w:rPr>
          <w:rFonts w:ascii="Times New Roman" w:eastAsia="Times New Roman" w:hAnsi="Times New Roman" w:cs="Times New Roman"/>
        </w:rPr>
        <w:t xml:space="preserve">, lietojot šajā Līgumā esošo informāciju par otru Pusi. </w:t>
      </w:r>
    </w:p>
    <w:p w:rsidR="00A4725D" w:rsidRPr="00F23AB1" w:rsidRDefault="00A4725D" w:rsidP="00A4725D">
      <w:pPr>
        <w:widowControl w:val="0"/>
        <w:numPr>
          <w:ilvl w:val="1"/>
          <w:numId w:val="1"/>
        </w:numPr>
        <w:autoSpaceDE w:val="0"/>
        <w:autoSpaceDN w:val="0"/>
        <w:adjustRightInd w:val="0"/>
        <w:spacing w:before="60" w:after="0" w:line="240" w:lineRule="auto"/>
        <w:ind w:left="-426" w:right="-766"/>
        <w:jc w:val="both"/>
        <w:outlineLvl w:val="1"/>
        <w:rPr>
          <w:rFonts w:ascii="Times New Roman" w:eastAsia="Times New Roman" w:hAnsi="Times New Roman" w:cs="Times New Roman"/>
          <w:b/>
          <w:bCs/>
          <w:i/>
        </w:rPr>
      </w:pPr>
      <w:r w:rsidRPr="00F23AB1">
        <w:rPr>
          <w:rFonts w:ascii="Times New Roman" w:eastAsia="Times New Roman" w:hAnsi="Times New Roman" w:cs="Times New Roman"/>
        </w:rPr>
        <w:t>Pušu reorganizācija nevar būt par pamatu Līguma pārtraukšanai vai izbeigšanai. Gadījumā, ja kāda no Pusēm tiek reorganizēta Līgums paliek spēkā</w:t>
      </w:r>
      <w:proofErr w:type="gramStart"/>
      <w:r w:rsidRPr="00F23AB1">
        <w:rPr>
          <w:rFonts w:ascii="Times New Roman" w:eastAsia="Times New Roman" w:hAnsi="Times New Roman" w:cs="Times New Roman"/>
        </w:rPr>
        <w:t xml:space="preserve"> un</w:t>
      </w:r>
      <w:proofErr w:type="gramEnd"/>
      <w:r w:rsidRPr="00F23AB1">
        <w:rPr>
          <w:rFonts w:ascii="Times New Roman" w:eastAsia="Times New Roman" w:hAnsi="Times New Roman" w:cs="Times New Roman"/>
        </w:rPr>
        <w:t xml:space="preserve"> tā noteikumi ir saistoši Pušu tiesību pārņēmējam. </w:t>
      </w:r>
    </w:p>
    <w:p w:rsidR="00A4725D" w:rsidRPr="00F23AB1" w:rsidRDefault="00A4725D" w:rsidP="00A4725D">
      <w:pPr>
        <w:widowControl w:val="0"/>
        <w:numPr>
          <w:ilvl w:val="1"/>
          <w:numId w:val="1"/>
        </w:numPr>
        <w:tabs>
          <w:tab w:val="left" w:pos="992"/>
        </w:tabs>
        <w:suppressAutoHyphens/>
        <w:autoSpaceDE w:val="0"/>
        <w:autoSpaceDN w:val="0"/>
        <w:adjustRightInd w:val="0"/>
        <w:spacing w:after="0" w:line="240" w:lineRule="auto"/>
        <w:ind w:left="-426"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 xml:space="preserve">Līgums un tā pielikumi, kas ir Līguma neatņemamas sastāvdaļas, ir sastādītas divos eksemplāros latviešu valodā, katrs kopā ar </w:t>
      </w:r>
      <w:r w:rsidRPr="00C348C3">
        <w:rPr>
          <w:rFonts w:ascii="Times New Roman" w:eastAsia="Times New Roman" w:hAnsi="Times New Roman" w:cs="Times New Roman"/>
          <w:color w:val="000000"/>
        </w:rPr>
        <w:t>pielikumiem uz 6 (sešām) lapām, un izsniegts</w:t>
      </w:r>
      <w:r w:rsidRPr="00F23AB1">
        <w:rPr>
          <w:rFonts w:ascii="Times New Roman" w:eastAsia="Times New Roman" w:hAnsi="Times New Roman" w:cs="Times New Roman"/>
          <w:color w:val="000000"/>
        </w:rPr>
        <w:t xml:space="preserve"> pa vienam eksemplāram katrai Pusei. </w:t>
      </w:r>
    </w:p>
    <w:p w:rsidR="00A4725D" w:rsidRPr="00F23AB1" w:rsidRDefault="00A4725D" w:rsidP="00A4725D">
      <w:pPr>
        <w:tabs>
          <w:tab w:val="left" w:pos="709"/>
        </w:tabs>
        <w:suppressAutoHyphens/>
        <w:spacing w:after="0" w:line="240" w:lineRule="auto"/>
        <w:ind w:left="-426" w:right="-766"/>
        <w:jc w:val="both"/>
        <w:rPr>
          <w:rFonts w:ascii="Times New Roman" w:eastAsia="Times New Roman" w:hAnsi="Times New Roman" w:cs="Times New Roman"/>
          <w:color w:val="000000"/>
        </w:rPr>
      </w:pPr>
    </w:p>
    <w:p w:rsidR="00A4725D" w:rsidRPr="00F23AB1" w:rsidRDefault="00A4725D" w:rsidP="00A4725D">
      <w:pPr>
        <w:widowControl w:val="0"/>
        <w:numPr>
          <w:ilvl w:val="0"/>
          <w:numId w:val="1"/>
        </w:numPr>
        <w:autoSpaceDE w:val="0"/>
        <w:autoSpaceDN w:val="0"/>
        <w:adjustRightInd w:val="0"/>
        <w:spacing w:after="0" w:line="240" w:lineRule="auto"/>
        <w:ind w:left="-426" w:right="-766"/>
        <w:jc w:val="center"/>
        <w:rPr>
          <w:rFonts w:ascii="Times New Roman" w:eastAsia="Times New Roman" w:hAnsi="Times New Roman" w:cs="Times New Roman"/>
          <w:b/>
          <w:color w:val="000000"/>
        </w:rPr>
      </w:pPr>
      <w:r w:rsidRPr="00F23AB1">
        <w:rPr>
          <w:rFonts w:ascii="Times New Roman" w:eastAsia="Times New Roman" w:hAnsi="Times New Roman" w:cs="Times New Roman"/>
          <w:b/>
          <w:color w:val="000000"/>
        </w:rPr>
        <w:t>Pušu rekvizīti un paraksti</w:t>
      </w:r>
    </w:p>
    <w:p w:rsidR="00A4725D" w:rsidRPr="00F23AB1" w:rsidRDefault="00A4725D" w:rsidP="00A4725D">
      <w:pPr>
        <w:autoSpaceDN w:val="0"/>
        <w:spacing w:after="0" w:line="240" w:lineRule="auto"/>
        <w:ind w:left="-426" w:right="-766"/>
        <w:rPr>
          <w:rFonts w:ascii="Times New Roman" w:eastAsia="Times New Roman" w:hAnsi="Times New Roman" w:cs="Times New Roman"/>
          <w:b/>
          <w:color w:val="000000"/>
        </w:rPr>
      </w:pPr>
    </w:p>
    <w:tbl>
      <w:tblPr>
        <w:tblW w:w="9640" w:type="dxa"/>
        <w:tblInd w:w="-431" w:type="dxa"/>
        <w:tblLayout w:type="fixed"/>
        <w:tblLook w:val="04A0" w:firstRow="1" w:lastRow="0" w:firstColumn="1" w:lastColumn="0" w:noHBand="0" w:noVBand="1"/>
      </w:tblPr>
      <w:tblGrid>
        <w:gridCol w:w="4962"/>
        <w:gridCol w:w="4678"/>
      </w:tblGrid>
      <w:tr w:rsidR="00A4725D" w:rsidRPr="00F23AB1" w:rsidTr="00E52D84">
        <w:tc>
          <w:tcPr>
            <w:tcW w:w="4962" w:type="dxa"/>
          </w:tcPr>
          <w:p w:rsidR="00A4725D" w:rsidRPr="00F23AB1" w:rsidRDefault="00A4725D" w:rsidP="00E52D84">
            <w:pPr>
              <w:widowControl w:val="0"/>
              <w:tabs>
                <w:tab w:val="left" w:pos="-1134"/>
              </w:tabs>
              <w:autoSpaceDE w:val="0"/>
              <w:autoSpaceDN w:val="0"/>
              <w:adjustRightInd w:val="0"/>
              <w:spacing w:after="0" w:line="240" w:lineRule="auto"/>
              <w:ind w:left="40"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Pasūtītājs</w:t>
            </w:r>
          </w:p>
          <w:p w:rsidR="00A4725D" w:rsidRPr="00F23AB1" w:rsidRDefault="00A4725D" w:rsidP="00E52D84">
            <w:pPr>
              <w:widowControl w:val="0"/>
              <w:tabs>
                <w:tab w:val="left" w:pos="-1134"/>
              </w:tabs>
              <w:autoSpaceDE w:val="0"/>
              <w:autoSpaceDN w:val="0"/>
              <w:adjustRightInd w:val="0"/>
              <w:spacing w:after="0" w:line="240" w:lineRule="auto"/>
              <w:ind w:left="40" w:right="-766"/>
              <w:jc w:val="both"/>
              <w:rPr>
                <w:rFonts w:ascii="Times New Roman" w:eastAsia="Times New Roman" w:hAnsi="Times New Roman" w:cs="Times New Roman"/>
                <w:b/>
                <w:color w:val="000000"/>
              </w:rPr>
            </w:pPr>
            <w:r>
              <w:rPr>
                <w:rFonts w:ascii="Times New Roman" w:eastAsia="Times New Roman" w:hAnsi="Times New Roman" w:cs="Times New Roman"/>
                <w:b/>
                <w:color w:val="000000"/>
              </w:rPr>
              <w:t>VSIA “Latvijas Televīzija”</w:t>
            </w:r>
          </w:p>
          <w:p w:rsidR="00A4725D" w:rsidRPr="00F23AB1" w:rsidRDefault="00A4725D" w:rsidP="00E52D84">
            <w:pPr>
              <w:widowControl w:val="0"/>
              <w:tabs>
                <w:tab w:val="left" w:pos="-1134"/>
              </w:tabs>
              <w:autoSpaceDE w:val="0"/>
              <w:autoSpaceDN w:val="0"/>
              <w:adjustRightInd w:val="0"/>
              <w:spacing w:after="0" w:line="240" w:lineRule="auto"/>
              <w:ind w:left="40"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Vienotais reģistrācijas Nr. 40003080597</w:t>
            </w:r>
          </w:p>
          <w:p w:rsidR="00A4725D" w:rsidRPr="00F23AB1" w:rsidRDefault="00A4725D" w:rsidP="00E52D84">
            <w:pPr>
              <w:widowControl w:val="0"/>
              <w:tabs>
                <w:tab w:val="left" w:pos="-1134"/>
              </w:tabs>
              <w:autoSpaceDE w:val="0"/>
              <w:autoSpaceDN w:val="0"/>
              <w:adjustRightInd w:val="0"/>
              <w:spacing w:after="0" w:line="240" w:lineRule="auto"/>
              <w:ind w:left="40"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Zaķusalas krastmalā 33, Rīgā, LV-1050</w:t>
            </w:r>
          </w:p>
          <w:p w:rsidR="00A4725D" w:rsidRPr="00F23AB1" w:rsidRDefault="00A4725D" w:rsidP="00E52D84">
            <w:pPr>
              <w:widowControl w:val="0"/>
              <w:tabs>
                <w:tab w:val="left" w:pos="-1134"/>
              </w:tabs>
              <w:autoSpaceDE w:val="0"/>
              <w:autoSpaceDN w:val="0"/>
              <w:adjustRightInd w:val="0"/>
              <w:spacing w:after="0" w:line="240" w:lineRule="auto"/>
              <w:ind w:left="40" w:right="-766"/>
              <w:rPr>
                <w:rFonts w:ascii="Times New Roman" w:eastAsia="Times New Roman" w:hAnsi="Times New Roman" w:cs="Times New Roman"/>
                <w:color w:val="000000"/>
              </w:rPr>
            </w:pPr>
            <w:r w:rsidRPr="00F23AB1">
              <w:rPr>
                <w:rFonts w:ascii="Times New Roman" w:eastAsia="Times New Roman" w:hAnsi="Times New Roman" w:cs="Times New Roman"/>
                <w:color w:val="000000"/>
              </w:rPr>
              <w:t>Norēķinu konts: LV54HABA0001408045529</w:t>
            </w:r>
          </w:p>
          <w:p w:rsidR="00A4725D" w:rsidRPr="00F23AB1" w:rsidRDefault="00A4725D" w:rsidP="00E52D84">
            <w:pPr>
              <w:widowControl w:val="0"/>
              <w:tabs>
                <w:tab w:val="left" w:pos="-1134"/>
              </w:tabs>
              <w:autoSpaceDE w:val="0"/>
              <w:autoSpaceDN w:val="0"/>
              <w:adjustRightInd w:val="0"/>
              <w:spacing w:after="0" w:line="240" w:lineRule="auto"/>
              <w:ind w:left="40"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AS “Swedbank”</w:t>
            </w:r>
          </w:p>
          <w:p w:rsidR="00A4725D" w:rsidRPr="00F23AB1" w:rsidRDefault="00A4725D" w:rsidP="00E52D84">
            <w:pPr>
              <w:widowControl w:val="0"/>
              <w:tabs>
                <w:tab w:val="left" w:pos="-1134"/>
              </w:tabs>
              <w:autoSpaceDE w:val="0"/>
              <w:autoSpaceDN w:val="0"/>
              <w:adjustRightInd w:val="0"/>
              <w:spacing w:after="0" w:line="240" w:lineRule="auto"/>
              <w:ind w:left="40"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bankas kods: HABALV22</w:t>
            </w:r>
          </w:p>
          <w:p w:rsidR="00A4725D" w:rsidRDefault="00A4725D" w:rsidP="00E52D84">
            <w:pPr>
              <w:widowControl w:val="0"/>
              <w:tabs>
                <w:tab w:val="left" w:pos="-1134"/>
              </w:tabs>
              <w:autoSpaceDE w:val="0"/>
              <w:autoSpaceDN w:val="0"/>
              <w:adjustRightInd w:val="0"/>
              <w:spacing w:after="0" w:line="240" w:lineRule="auto"/>
              <w:ind w:left="40" w:right="-766"/>
              <w:jc w:val="both"/>
              <w:rPr>
                <w:rFonts w:ascii="Times New Roman" w:eastAsia="Times New Roman" w:hAnsi="Times New Roman" w:cs="Times New Roman"/>
                <w:color w:val="000000"/>
              </w:rPr>
            </w:pPr>
          </w:p>
          <w:p w:rsidR="00A4725D" w:rsidRDefault="00A4725D" w:rsidP="00E52D84">
            <w:pPr>
              <w:widowControl w:val="0"/>
              <w:tabs>
                <w:tab w:val="left" w:pos="-1134"/>
              </w:tabs>
              <w:autoSpaceDE w:val="0"/>
              <w:autoSpaceDN w:val="0"/>
              <w:adjustRightInd w:val="0"/>
              <w:spacing w:after="0" w:line="240" w:lineRule="auto"/>
              <w:ind w:left="40" w:right="-766"/>
              <w:jc w:val="both"/>
              <w:rPr>
                <w:rFonts w:ascii="Times New Roman" w:eastAsia="Times New Roman" w:hAnsi="Times New Roman" w:cs="Times New Roman"/>
                <w:color w:val="000000"/>
              </w:rPr>
            </w:pPr>
          </w:p>
          <w:p w:rsidR="00A4725D" w:rsidRPr="00F23AB1" w:rsidRDefault="00A4725D" w:rsidP="00E52D84">
            <w:pPr>
              <w:widowControl w:val="0"/>
              <w:tabs>
                <w:tab w:val="left" w:pos="-1134"/>
              </w:tabs>
              <w:autoSpaceDE w:val="0"/>
              <w:autoSpaceDN w:val="0"/>
              <w:adjustRightInd w:val="0"/>
              <w:spacing w:after="0" w:line="240" w:lineRule="auto"/>
              <w:ind w:left="40" w:right="-766"/>
              <w:jc w:val="both"/>
              <w:rPr>
                <w:rFonts w:ascii="Times New Roman" w:eastAsia="Times New Roman" w:hAnsi="Times New Roman" w:cs="Times New Roman"/>
                <w:color w:val="000000"/>
              </w:rPr>
            </w:pPr>
          </w:p>
          <w:p w:rsidR="00A4725D" w:rsidRPr="00F23AB1" w:rsidRDefault="00A4725D" w:rsidP="00E52D84">
            <w:pPr>
              <w:widowControl w:val="0"/>
              <w:tabs>
                <w:tab w:val="left" w:pos="-1134"/>
              </w:tabs>
              <w:autoSpaceDE w:val="0"/>
              <w:autoSpaceDN w:val="0"/>
              <w:adjustRightInd w:val="0"/>
              <w:spacing w:after="0" w:line="240" w:lineRule="auto"/>
              <w:ind w:left="40"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__________________________________</w:t>
            </w:r>
          </w:p>
          <w:p w:rsidR="00A4725D" w:rsidRPr="00F23AB1" w:rsidRDefault="00A4725D" w:rsidP="00E52D84">
            <w:pPr>
              <w:widowControl w:val="0"/>
              <w:tabs>
                <w:tab w:val="left" w:pos="-1134"/>
              </w:tabs>
              <w:autoSpaceDE w:val="0"/>
              <w:autoSpaceDN w:val="0"/>
              <w:adjustRightInd w:val="0"/>
              <w:spacing w:after="0" w:line="240" w:lineRule="auto"/>
              <w:ind w:left="40"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Ivars Priede</w:t>
            </w:r>
          </w:p>
          <w:p w:rsidR="00A4725D" w:rsidRPr="00F23AB1" w:rsidRDefault="00A4725D" w:rsidP="00E52D84">
            <w:pPr>
              <w:widowControl w:val="0"/>
              <w:tabs>
                <w:tab w:val="left" w:pos="-1134"/>
              </w:tabs>
              <w:autoSpaceDE w:val="0"/>
              <w:autoSpaceDN w:val="0"/>
              <w:adjustRightInd w:val="0"/>
              <w:spacing w:after="0" w:line="240" w:lineRule="auto"/>
              <w:ind w:left="40" w:right="-766"/>
              <w:jc w:val="both"/>
              <w:rPr>
                <w:rFonts w:ascii="Times New Roman" w:eastAsia="Times New Roman" w:hAnsi="Times New Roman" w:cs="Times New Roman"/>
                <w:b/>
                <w:color w:val="000000"/>
              </w:rPr>
            </w:pPr>
            <w:r w:rsidRPr="00F23AB1">
              <w:rPr>
                <w:rFonts w:ascii="Times New Roman" w:eastAsia="Times New Roman" w:hAnsi="Times New Roman" w:cs="Times New Roman"/>
                <w:color w:val="000000"/>
              </w:rPr>
              <w:t xml:space="preserve">Valdes loceklis, </w:t>
            </w:r>
            <w:proofErr w:type="spellStart"/>
            <w:r w:rsidRPr="00F23AB1">
              <w:rPr>
                <w:rFonts w:ascii="Times New Roman" w:eastAsia="Times New Roman" w:hAnsi="Times New Roman" w:cs="Times New Roman"/>
                <w:color w:val="000000"/>
              </w:rPr>
              <w:t>p.p</w:t>
            </w:r>
            <w:proofErr w:type="spellEnd"/>
            <w:r w:rsidRPr="00F23AB1">
              <w:rPr>
                <w:rFonts w:ascii="Times New Roman" w:eastAsia="Times New Roman" w:hAnsi="Times New Roman" w:cs="Times New Roman"/>
                <w:color w:val="000000"/>
              </w:rPr>
              <w:t>.</w:t>
            </w:r>
          </w:p>
        </w:tc>
        <w:tc>
          <w:tcPr>
            <w:tcW w:w="4678" w:type="dxa"/>
          </w:tcPr>
          <w:p w:rsidR="00A4725D" w:rsidRPr="00F23AB1" w:rsidRDefault="00A4725D" w:rsidP="00E52D84">
            <w:pPr>
              <w:widowControl w:val="0"/>
              <w:tabs>
                <w:tab w:val="left" w:pos="-1134"/>
              </w:tabs>
              <w:autoSpaceDE w:val="0"/>
              <w:autoSpaceDN w:val="0"/>
              <w:adjustRightInd w:val="0"/>
              <w:spacing w:after="0" w:line="240" w:lineRule="auto"/>
              <w:ind w:left="209" w:right="-766"/>
              <w:jc w:val="both"/>
              <w:rPr>
                <w:rFonts w:ascii="Times New Roman" w:eastAsia="Times New Roman" w:hAnsi="Times New Roman" w:cs="Times New Roman"/>
                <w:bCs/>
                <w:color w:val="000000"/>
              </w:rPr>
            </w:pPr>
            <w:r w:rsidRPr="00F23AB1">
              <w:rPr>
                <w:rFonts w:ascii="Times New Roman" w:eastAsia="Times New Roman" w:hAnsi="Times New Roman" w:cs="Times New Roman"/>
                <w:bCs/>
                <w:color w:val="000000"/>
              </w:rPr>
              <w:t>Izpildītājs</w:t>
            </w:r>
          </w:p>
          <w:p w:rsidR="00A4725D" w:rsidRPr="0021279B" w:rsidRDefault="00A4725D" w:rsidP="00E52D84">
            <w:pPr>
              <w:widowControl w:val="0"/>
              <w:tabs>
                <w:tab w:val="left" w:pos="-1134"/>
              </w:tabs>
              <w:autoSpaceDE w:val="0"/>
              <w:autoSpaceDN w:val="0"/>
              <w:adjustRightInd w:val="0"/>
              <w:spacing w:after="0" w:line="240" w:lineRule="auto"/>
              <w:ind w:left="209" w:right="-766"/>
              <w:jc w:val="both"/>
              <w:rPr>
                <w:rFonts w:ascii="Times New Roman" w:eastAsia="Times New Roman" w:hAnsi="Times New Roman" w:cs="Times New Roman"/>
                <w:b/>
                <w:color w:val="000000"/>
              </w:rPr>
            </w:pPr>
            <w:r>
              <w:rPr>
                <w:rFonts w:ascii="Times New Roman" w:eastAsia="Times New Roman" w:hAnsi="Times New Roman" w:cs="Times New Roman"/>
                <w:b/>
                <w:color w:val="000000"/>
              </w:rPr>
              <w:t>SIA “</w:t>
            </w:r>
            <w:proofErr w:type="spellStart"/>
            <w:r>
              <w:rPr>
                <w:rFonts w:ascii="Times New Roman" w:eastAsia="Times New Roman" w:hAnsi="Times New Roman" w:cs="Times New Roman"/>
                <w:b/>
                <w:color w:val="000000"/>
              </w:rPr>
              <w:t>JCDecaux</w:t>
            </w:r>
            <w:proofErr w:type="spellEnd"/>
            <w:r>
              <w:rPr>
                <w:rFonts w:ascii="Times New Roman" w:eastAsia="Times New Roman" w:hAnsi="Times New Roman" w:cs="Times New Roman"/>
                <w:b/>
                <w:color w:val="000000"/>
              </w:rPr>
              <w:t xml:space="preserve"> Latvija”</w:t>
            </w:r>
          </w:p>
          <w:p w:rsidR="00A4725D" w:rsidRPr="00F024B2" w:rsidRDefault="00A4725D" w:rsidP="00E52D84">
            <w:pPr>
              <w:widowControl w:val="0"/>
              <w:tabs>
                <w:tab w:val="left" w:pos="-1134"/>
              </w:tabs>
              <w:autoSpaceDE w:val="0"/>
              <w:autoSpaceDN w:val="0"/>
              <w:adjustRightInd w:val="0"/>
              <w:spacing w:after="0" w:line="240" w:lineRule="auto"/>
              <w:ind w:left="209"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Vienotais reģistrācijas Nr.</w:t>
            </w:r>
            <w:r w:rsidRPr="00F024B2">
              <w:rPr>
                <w:rFonts w:ascii="Times New Roman" w:eastAsia="Times New Roman" w:hAnsi="Times New Roman" w:cs="Times New Roman"/>
                <w:color w:val="000000"/>
              </w:rPr>
              <w:t xml:space="preserve"> 40003310198</w:t>
            </w:r>
          </w:p>
          <w:p w:rsidR="00A4725D" w:rsidRPr="00F024B2" w:rsidRDefault="00A4725D" w:rsidP="00E52D84">
            <w:pPr>
              <w:widowControl w:val="0"/>
              <w:tabs>
                <w:tab w:val="left" w:pos="-1134"/>
              </w:tabs>
              <w:autoSpaceDE w:val="0"/>
              <w:autoSpaceDN w:val="0"/>
              <w:adjustRightInd w:val="0"/>
              <w:spacing w:after="0" w:line="240" w:lineRule="auto"/>
              <w:ind w:left="209" w:right="-766"/>
              <w:jc w:val="both"/>
              <w:rPr>
                <w:rFonts w:ascii="Times New Roman" w:eastAsia="Times New Roman" w:hAnsi="Times New Roman" w:cs="Times New Roman"/>
                <w:color w:val="000000"/>
              </w:rPr>
            </w:pPr>
            <w:r w:rsidRPr="00F024B2">
              <w:rPr>
                <w:rFonts w:ascii="Times New Roman" w:eastAsia="Times New Roman" w:hAnsi="Times New Roman" w:cs="Times New Roman"/>
                <w:color w:val="000000"/>
              </w:rPr>
              <w:t>Krišjāņa Valdemāra iela 9 - 3, Rīga, LV-1010</w:t>
            </w:r>
          </w:p>
          <w:p w:rsidR="00A4725D" w:rsidRPr="00F23AB1" w:rsidRDefault="00A4725D" w:rsidP="00E52D84">
            <w:pPr>
              <w:widowControl w:val="0"/>
              <w:tabs>
                <w:tab w:val="left" w:pos="-1134"/>
              </w:tabs>
              <w:autoSpaceDE w:val="0"/>
              <w:autoSpaceDN w:val="0"/>
              <w:adjustRightInd w:val="0"/>
              <w:spacing w:after="0" w:line="240" w:lineRule="auto"/>
              <w:ind w:left="209"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Norēķinu konts: LV</w:t>
            </w:r>
            <w:r>
              <w:rPr>
                <w:rFonts w:ascii="Times New Roman" w:eastAsia="Times New Roman" w:hAnsi="Times New Roman" w:cs="Times New Roman"/>
                <w:color w:val="000000"/>
              </w:rPr>
              <w:t>28</w:t>
            </w:r>
            <w:r w:rsidRPr="00F23AB1">
              <w:rPr>
                <w:rFonts w:ascii="Times New Roman" w:eastAsia="Times New Roman" w:hAnsi="Times New Roman" w:cs="Times New Roman"/>
                <w:color w:val="000000"/>
              </w:rPr>
              <w:t>HABA</w:t>
            </w:r>
            <w:r>
              <w:rPr>
                <w:rFonts w:ascii="Times New Roman" w:eastAsia="Times New Roman" w:hAnsi="Times New Roman" w:cs="Times New Roman"/>
                <w:color w:val="000000"/>
              </w:rPr>
              <w:t>0001408032805</w:t>
            </w:r>
          </w:p>
          <w:p w:rsidR="00A4725D" w:rsidRPr="00F23AB1" w:rsidRDefault="00A4725D" w:rsidP="00E52D84">
            <w:pPr>
              <w:widowControl w:val="0"/>
              <w:tabs>
                <w:tab w:val="left" w:pos="-1134"/>
              </w:tabs>
              <w:autoSpaceDE w:val="0"/>
              <w:autoSpaceDN w:val="0"/>
              <w:adjustRightInd w:val="0"/>
              <w:spacing w:after="0" w:line="240" w:lineRule="auto"/>
              <w:ind w:left="209"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AS “Swedbank”</w:t>
            </w:r>
          </w:p>
          <w:p w:rsidR="00A4725D" w:rsidRPr="00F024B2" w:rsidRDefault="00A4725D" w:rsidP="00E52D84">
            <w:pPr>
              <w:widowControl w:val="0"/>
              <w:tabs>
                <w:tab w:val="left" w:pos="-1134"/>
              </w:tabs>
              <w:autoSpaceDE w:val="0"/>
              <w:autoSpaceDN w:val="0"/>
              <w:adjustRightInd w:val="0"/>
              <w:spacing w:after="0" w:line="240" w:lineRule="auto"/>
              <w:ind w:left="209" w:right="-766"/>
              <w:jc w:val="both"/>
              <w:rPr>
                <w:rFonts w:ascii="Times New Roman" w:eastAsia="Times New Roman" w:hAnsi="Times New Roman" w:cs="Times New Roman"/>
                <w:color w:val="000000"/>
              </w:rPr>
            </w:pPr>
            <w:r w:rsidRPr="00F23AB1">
              <w:rPr>
                <w:rFonts w:ascii="Times New Roman" w:eastAsia="Times New Roman" w:hAnsi="Times New Roman" w:cs="Times New Roman"/>
                <w:color w:val="000000"/>
              </w:rPr>
              <w:t>bankas kods: HABALV22</w:t>
            </w:r>
          </w:p>
          <w:p w:rsidR="00A4725D" w:rsidRPr="00F23AB1" w:rsidRDefault="00A4725D" w:rsidP="00E52D84">
            <w:pPr>
              <w:widowControl w:val="0"/>
              <w:tabs>
                <w:tab w:val="left" w:pos="-1134"/>
              </w:tabs>
              <w:autoSpaceDE w:val="0"/>
              <w:autoSpaceDN w:val="0"/>
              <w:adjustRightInd w:val="0"/>
              <w:spacing w:after="0" w:line="240" w:lineRule="auto"/>
              <w:ind w:left="209" w:right="-766"/>
              <w:jc w:val="both"/>
              <w:rPr>
                <w:rFonts w:ascii="Times New Roman" w:eastAsia="Times New Roman" w:hAnsi="Times New Roman" w:cs="Times New Roman"/>
                <w:bCs/>
                <w:color w:val="000000"/>
              </w:rPr>
            </w:pPr>
          </w:p>
          <w:p w:rsidR="00A4725D" w:rsidRPr="00F23AB1" w:rsidRDefault="00A4725D" w:rsidP="00E52D84">
            <w:pPr>
              <w:widowControl w:val="0"/>
              <w:tabs>
                <w:tab w:val="left" w:pos="-1134"/>
              </w:tabs>
              <w:autoSpaceDE w:val="0"/>
              <w:autoSpaceDN w:val="0"/>
              <w:adjustRightInd w:val="0"/>
              <w:spacing w:after="0" w:line="240" w:lineRule="auto"/>
              <w:ind w:left="209" w:right="-766"/>
              <w:jc w:val="both"/>
              <w:rPr>
                <w:rFonts w:ascii="Times New Roman" w:eastAsia="Times New Roman" w:hAnsi="Times New Roman" w:cs="Times New Roman"/>
                <w:bCs/>
                <w:color w:val="000000"/>
              </w:rPr>
            </w:pPr>
          </w:p>
          <w:p w:rsidR="00A4725D" w:rsidRPr="00F23AB1" w:rsidRDefault="00A4725D" w:rsidP="00E52D84">
            <w:pPr>
              <w:widowControl w:val="0"/>
              <w:tabs>
                <w:tab w:val="left" w:pos="-1134"/>
              </w:tabs>
              <w:autoSpaceDE w:val="0"/>
              <w:autoSpaceDN w:val="0"/>
              <w:adjustRightInd w:val="0"/>
              <w:spacing w:after="0" w:line="240" w:lineRule="auto"/>
              <w:ind w:left="209" w:right="-766"/>
              <w:jc w:val="both"/>
              <w:rPr>
                <w:rFonts w:ascii="Times New Roman" w:eastAsia="Times New Roman" w:hAnsi="Times New Roman" w:cs="Times New Roman"/>
                <w:bCs/>
                <w:color w:val="000000"/>
              </w:rPr>
            </w:pPr>
          </w:p>
          <w:p w:rsidR="00A4725D" w:rsidRPr="00F23AB1" w:rsidRDefault="00A4725D" w:rsidP="00E52D84">
            <w:pPr>
              <w:widowControl w:val="0"/>
              <w:tabs>
                <w:tab w:val="left" w:pos="-1134"/>
              </w:tabs>
              <w:autoSpaceDE w:val="0"/>
              <w:autoSpaceDN w:val="0"/>
              <w:adjustRightInd w:val="0"/>
              <w:spacing w:after="0" w:line="240" w:lineRule="auto"/>
              <w:ind w:left="209" w:right="-766"/>
              <w:jc w:val="both"/>
              <w:rPr>
                <w:rFonts w:ascii="Times New Roman" w:eastAsia="Times New Roman" w:hAnsi="Times New Roman" w:cs="Times New Roman"/>
                <w:bCs/>
                <w:color w:val="000000"/>
              </w:rPr>
            </w:pPr>
            <w:r w:rsidRPr="00F23AB1">
              <w:rPr>
                <w:rFonts w:ascii="Times New Roman" w:eastAsia="Times New Roman" w:hAnsi="Times New Roman" w:cs="Times New Roman"/>
                <w:bCs/>
                <w:color w:val="000000"/>
              </w:rPr>
              <w:t>__________________________</w:t>
            </w:r>
          </w:p>
          <w:p w:rsidR="00A4725D" w:rsidRDefault="00A4725D" w:rsidP="00E52D84">
            <w:pPr>
              <w:widowControl w:val="0"/>
              <w:tabs>
                <w:tab w:val="left" w:pos="-1134"/>
              </w:tabs>
              <w:autoSpaceDE w:val="0"/>
              <w:autoSpaceDN w:val="0"/>
              <w:adjustRightInd w:val="0"/>
              <w:spacing w:after="0" w:line="240" w:lineRule="auto"/>
              <w:ind w:left="-426" w:right="-766" w:firstLine="720"/>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Jeļena </w:t>
            </w:r>
            <w:proofErr w:type="spellStart"/>
            <w:r>
              <w:rPr>
                <w:rFonts w:ascii="Times New Roman" w:eastAsia="Times New Roman" w:hAnsi="Times New Roman" w:cs="Times New Roman"/>
                <w:bCs/>
                <w:color w:val="000000"/>
              </w:rPr>
              <w:t>Brokāne</w:t>
            </w:r>
            <w:proofErr w:type="spellEnd"/>
            <w:r>
              <w:rPr>
                <w:rFonts w:ascii="Times New Roman" w:eastAsia="Times New Roman" w:hAnsi="Times New Roman" w:cs="Times New Roman"/>
                <w:bCs/>
                <w:color w:val="000000"/>
              </w:rPr>
              <w:t xml:space="preserve">, </w:t>
            </w:r>
          </w:p>
          <w:p w:rsidR="00A4725D" w:rsidRPr="00F23AB1" w:rsidRDefault="00A4725D" w:rsidP="00E52D84">
            <w:pPr>
              <w:widowControl w:val="0"/>
              <w:tabs>
                <w:tab w:val="left" w:pos="-1134"/>
              </w:tabs>
              <w:autoSpaceDE w:val="0"/>
              <w:autoSpaceDN w:val="0"/>
              <w:adjustRightInd w:val="0"/>
              <w:spacing w:after="0" w:line="240" w:lineRule="auto"/>
              <w:ind w:left="-426" w:right="-766" w:firstLine="720"/>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pilnvarotā persona</w:t>
            </w:r>
          </w:p>
        </w:tc>
      </w:tr>
    </w:tbl>
    <w:p w:rsidR="00A4725D" w:rsidRPr="00F23AB1" w:rsidRDefault="00A4725D" w:rsidP="00A4725D">
      <w:pPr>
        <w:widowControl w:val="0"/>
        <w:shd w:val="clear" w:color="auto" w:fill="FFFFFF"/>
        <w:autoSpaceDE w:val="0"/>
        <w:autoSpaceDN w:val="0"/>
        <w:adjustRightInd w:val="0"/>
        <w:spacing w:after="0" w:line="240" w:lineRule="auto"/>
        <w:ind w:left="-426" w:right="-766"/>
        <w:jc w:val="both"/>
        <w:rPr>
          <w:rFonts w:ascii="Times New Roman" w:eastAsia="Times New Roman" w:hAnsi="Times New Roman" w:cs="Times New Roman"/>
          <w:b/>
          <w:color w:val="000000"/>
        </w:rPr>
      </w:pPr>
    </w:p>
    <w:p w:rsidR="00A4725D" w:rsidRPr="00F23AB1" w:rsidRDefault="00A4725D" w:rsidP="00A4725D">
      <w:pPr>
        <w:widowControl w:val="0"/>
        <w:shd w:val="clear" w:color="auto" w:fill="FFFFFF"/>
        <w:tabs>
          <w:tab w:val="left" w:pos="7371"/>
        </w:tabs>
        <w:autoSpaceDE w:val="0"/>
        <w:autoSpaceDN w:val="0"/>
        <w:adjustRightInd w:val="0"/>
        <w:spacing w:after="0" w:line="240" w:lineRule="auto"/>
        <w:ind w:left="-426" w:right="-766"/>
        <w:rPr>
          <w:rFonts w:ascii="Times New Roman" w:eastAsia="Times New Roman" w:hAnsi="Times New Roman" w:cs="Times New Roman"/>
          <w:bCs/>
          <w:color w:val="000000"/>
        </w:rPr>
      </w:pPr>
    </w:p>
    <w:p w:rsidR="00A4725D" w:rsidRPr="00F23AB1" w:rsidRDefault="00A4725D" w:rsidP="00A4725D">
      <w:pPr>
        <w:widowControl w:val="0"/>
        <w:shd w:val="clear" w:color="auto" w:fill="FFFFFF"/>
        <w:tabs>
          <w:tab w:val="left" w:pos="7371"/>
        </w:tabs>
        <w:autoSpaceDE w:val="0"/>
        <w:autoSpaceDN w:val="0"/>
        <w:adjustRightInd w:val="0"/>
        <w:spacing w:after="0" w:line="240" w:lineRule="auto"/>
        <w:ind w:left="-426" w:right="-766"/>
        <w:jc w:val="right"/>
        <w:rPr>
          <w:rFonts w:ascii="Times New Roman" w:eastAsia="Times New Roman" w:hAnsi="Times New Roman" w:cs="Times New Roman"/>
          <w:bCs/>
          <w:color w:val="000000"/>
        </w:rPr>
      </w:pPr>
    </w:p>
    <w:p w:rsidR="00A4725D" w:rsidRDefault="00A4725D" w:rsidP="00A4725D">
      <w:pPr>
        <w:rPr>
          <w:rFonts w:ascii="Times New Roman" w:eastAsia="Times New Roman" w:hAnsi="Times New Roman" w:cs="Times New Roman"/>
          <w:bCs/>
          <w:color w:val="000000"/>
        </w:rPr>
      </w:pPr>
    </w:p>
    <w:sectPr w:rsidR="00A472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17D42"/>
    <w:multiLevelType w:val="hybridMultilevel"/>
    <w:tmpl w:val="35823D2C"/>
    <w:lvl w:ilvl="0" w:tplc="0426000F">
      <w:start w:val="1"/>
      <w:numFmt w:val="decimal"/>
      <w:lvlText w:val="%1."/>
      <w:lvlJc w:val="left"/>
      <w:pPr>
        <w:ind w:left="720" w:hanging="360"/>
      </w:pPr>
    </w:lvl>
    <w:lvl w:ilvl="1" w:tplc="232CB208">
      <w:start w:val="1"/>
      <w:numFmt w:val="lowerLetter"/>
      <w:lvlText w:val="%2."/>
      <w:lvlJc w:val="left"/>
      <w:pPr>
        <w:ind w:left="1440" w:hanging="360"/>
      </w:pPr>
      <w:rPr>
        <w:strike w:val="0"/>
        <w:dstrike w:val="0"/>
        <w:u w:val="none"/>
        <w:effect w:val="none"/>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7A23B83"/>
    <w:multiLevelType w:val="multilevel"/>
    <w:tmpl w:val="5EBA92B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rPr>
        <w:b w:val="0"/>
        <w:i w:val="0"/>
      </w:rPr>
    </w:lvl>
    <w:lvl w:ilvl="2">
      <w:start w:val="1"/>
      <w:numFmt w:val="decimal"/>
      <w:lvlText w:val="%1.%2.%3."/>
      <w:legacy w:legacy="1" w:legacySpace="0" w:legacyIndent="708"/>
      <w:lvlJc w:val="left"/>
      <w:pPr>
        <w:ind w:left="1700" w:hanging="708"/>
      </w:pPr>
      <w:rPr>
        <w:b w:val="0"/>
      </w:r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5D"/>
    <w:rsid w:val="00A4725D"/>
    <w:rsid w:val="00DD44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2BA26-FFDA-46CC-B42E-234EB601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kini@lt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8847</Words>
  <Characters>5044</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Vāgnere</dc:creator>
  <cp:keywords/>
  <dc:description/>
  <cp:lastModifiedBy>Iveta Vāgnere</cp:lastModifiedBy>
  <cp:revision>1</cp:revision>
  <dcterms:created xsi:type="dcterms:W3CDTF">2017-04-19T07:30:00Z</dcterms:created>
  <dcterms:modified xsi:type="dcterms:W3CDTF">2017-04-19T07:32:00Z</dcterms:modified>
</cp:coreProperties>
</file>