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71B34">
        <w:rPr>
          <w:rFonts w:ascii="Times New Roman" w:eastAsia="Times New Roman" w:hAnsi="Times New Roman" w:cs="Times New Roman"/>
          <w:b/>
          <w:color w:val="000000"/>
        </w:rPr>
        <w:t>VSIA “Latvijas Televīzija”</w:t>
      </w:r>
    </w:p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Vienotais reģistrācijas Nr. 40003080597</w:t>
      </w:r>
    </w:p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IEPIRKUMU KOMISIJAS</w:t>
      </w:r>
    </w:p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LĒMUMS </w:t>
      </w:r>
    </w:p>
    <w:p w:rsidR="00113C90" w:rsidRPr="00771B34" w:rsidRDefault="00113C90" w:rsidP="0011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Publisko iepirkumu likuma </w:t>
      </w:r>
      <w:r>
        <w:rPr>
          <w:rFonts w:ascii="Times New Roman" w:eastAsia="Times New Roman" w:hAnsi="Times New Roman" w:cs="Times New Roman"/>
          <w:bCs/>
          <w:color w:val="000000"/>
        </w:rPr>
        <w:t>9.</w:t>
      </w:r>
      <w:r w:rsidRPr="00771B34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Pr="00771B34">
        <w:rPr>
          <w:rFonts w:ascii="Times New Roman" w:eastAsia="Times New Roman" w:hAnsi="Times New Roman" w:cs="Times New Roman"/>
          <w:bCs/>
          <w:color w:val="000000"/>
        </w:rPr>
        <w:t>panta kārtībā organizētā iepirkuma</w:t>
      </w:r>
    </w:p>
    <w:p w:rsidR="00113C90" w:rsidRPr="00771B34" w:rsidRDefault="00131FEB" w:rsidP="00131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31FEB">
        <w:rPr>
          <w:rFonts w:ascii="Times New Roman" w:eastAsia="Times New Roman" w:hAnsi="Times New Roman" w:cs="Times New Roman"/>
          <w:b/>
          <w:bCs/>
          <w:color w:val="000000"/>
        </w:rPr>
        <w:t>Par drukas iekārtu piederumu piegādi, uzpildīšanu un atjaunošanu</w:t>
      </w:r>
    </w:p>
    <w:p w:rsidR="00113C90" w:rsidRPr="00771B34" w:rsidRDefault="00113C90" w:rsidP="00131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771B34">
        <w:rPr>
          <w:rFonts w:ascii="Times New Roman" w:eastAsia="Times New Roman" w:hAnsi="Times New Roman" w:cs="Times New Roman"/>
          <w:b/>
          <w:color w:val="000000"/>
          <w:lang w:eastAsia="lv-LV"/>
        </w:rPr>
        <w:t>ID Nr. LTV/201</w:t>
      </w:r>
      <w:r>
        <w:rPr>
          <w:rFonts w:ascii="Times New Roman" w:eastAsia="Times New Roman" w:hAnsi="Times New Roman" w:cs="Times New Roman"/>
          <w:b/>
          <w:color w:val="000000"/>
          <w:lang w:eastAsia="lv-LV"/>
        </w:rPr>
        <w:t>7</w:t>
      </w:r>
      <w:r w:rsidRPr="00771B34">
        <w:rPr>
          <w:rFonts w:ascii="Times New Roman" w:eastAsia="Times New Roman" w:hAnsi="Times New Roman" w:cs="Times New Roman"/>
          <w:b/>
          <w:color w:val="000000"/>
          <w:lang w:eastAsia="lv-LV"/>
        </w:rPr>
        <w:t>-</w:t>
      </w:r>
      <w:r w:rsidR="00131FEB">
        <w:rPr>
          <w:rFonts w:ascii="Times New Roman" w:eastAsia="Times New Roman" w:hAnsi="Times New Roman" w:cs="Times New Roman"/>
          <w:b/>
          <w:color w:val="000000"/>
          <w:lang w:eastAsia="lv-LV"/>
        </w:rPr>
        <w:t>65</w:t>
      </w:r>
    </w:p>
    <w:p w:rsidR="00113C90" w:rsidRPr="00771B34" w:rsidRDefault="00113C90" w:rsidP="00113C9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Rīgā  </w:t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</w:r>
      <w:r w:rsidRPr="00771B34">
        <w:rPr>
          <w:rFonts w:ascii="Times New Roman" w:eastAsia="Times New Roman" w:hAnsi="Times New Roman" w:cs="Times New Roman"/>
          <w:bCs/>
          <w:color w:val="000000"/>
        </w:rPr>
        <w:tab/>
        <w:t xml:space="preserve">         </w:t>
      </w:r>
      <w:r w:rsidR="002447D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bookmarkStart w:id="0" w:name="_GoBack"/>
      <w:bookmarkEnd w:id="0"/>
      <w:r w:rsidR="00131FEB">
        <w:rPr>
          <w:rFonts w:ascii="Times New Roman" w:eastAsia="Times New Roman" w:hAnsi="Times New Roman" w:cs="Times New Roman"/>
          <w:bCs/>
          <w:color w:val="000000"/>
        </w:rPr>
        <w:t>16</w:t>
      </w:r>
      <w:r w:rsidRPr="00771B34">
        <w:rPr>
          <w:rFonts w:ascii="Times New Roman" w:eastAsia="Times New Roman" w:hAnsi="Times New Roman" w:cs="Times New Roman"/>
          <w:color w:val="000000"/>
        </w:rPr>
        <w:t>.</w:t>
      </w:r>
      <w:r w:rsidR="00131FEB">
        <w:rPr>
          <w:rFonts w:ascii="Times New Roman" w:eastAsia="Times New Roman" w:hAnsi="Times New Roman" w:cs="Times New Roman"/>
          <w:color w:val="000000"/>
        </w:rPr>
        <w:t>01</w:t>
      </w:r>
      <w:r w:rsidRPr="00771B34">
        <w:rPr>
          <w:rFonts w:ascii="Times New Roman" w:eastAsia="Times New Roman" w:hAnsi="Times New Roman" w:cs="Times New Roman"/>
          <w:color w:val="000000"/>
        </w:rPr>
        <w:t>.201</w:t>
      </w:r>
      <w:r w:rsidR="00131FEB">
        <w:rPr>
          <w:rFonts w:ascii="Times New Roman" w:eastAsia="Times New Roman" w:hAnsi="Times New Roman" w:cs="Times New Roman"/>
          <w:color w:val="000000"/>
        </w:rPr>
        <w:t>8</w:t>
      </w:r>
      <w:r w:rsidRPr="00771B34">
        <w:rPr>
          <w:rFonts w:ascii="Times New Roman" w:eastAsia="Times New Roman" w:hAnsi="Times New Roman" w:cs="Times New Roman"/>
          <w:color w:val="000000"/>
        </w:rPr>
        <w:t>. Nr.</w:t>
      </w:r>
      <w:r w:rsidR="00131FEB">
        <w:rPr>
          <w:rFonts w:ascii="Times New Roman" w:eastAsia="Times New Roman" w:hAnsi="Times New Roman" w:cs="Times New Roman"/>
          <w:color w:val="000000"/>
        </w:rPr>
        <w:t xml:space="preserve"> 5</w:t>
      </w:r>
      <w:r w:rsidRPr="00771B34">
        <w:rPr>
          <w:rFonts w:ascii="Times New Roman" w:eastAsia="Times New Roman" w:hAnsi="Times New Roman" w:cs="Times New Roman"/>
          <w:color w:val="000000"/>
        </w:rPr>
        <w:t>/1-</w:t>
      </w:r>
      <w:r w:rsidR="00131FEB">
        <w:rPr>
          <w:rFonts w:ascii="Times New Roman" w:eastAsia="Times New Roman" w:hAnsi="Times New Roman" w:cs="Times New Roman"/>
          <w:color w:val="000000"/>
        </w:rPr>
        <w:t>20</w:t>
      </w:r>
      <w:r w:rsidRPr="00771B34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771B3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</w:t>
      </w: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B5ACA" w:rsidRPr="007B5ACA" w:rsidRDefault="002447DE" w:rsidP="007B5AC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Iepirkumā tika saņemti sekojošu pretendentu </w:t>
      </w:r>
      <w:r w:rsidR="007B5ACA" w:rsidRPr="007B5ACA">
        <w:rPr>
          <w:rFonts w:ascii="Times New Roman" w:eastAsia="Times New Roman" w:hAnsi="Times New Roman" w:cs="Times New Roman"/>
          <w:color w:val="000000"/>
        </w:rPr>
        <w:t>piedāvājumi: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7759"/>
      </w:tblGrid>
      <w:tr w:rsidR="007B5ACA" w:rsidRPr="007B5ACA" w:rsidTr="007B5ACA">
        <w:trPr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7B5ACA" w:rsidRPr="007B5ACA" w:rsidRDefault="007B5ACA" w:rsidP="007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Nr.p.k</w:t>
            </w:r>
            <w:proofErr w:type="spellEnd"/>
            <w:r w:rsidRPr="007B5A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759" w:type="dxa"/>
            <w:shd w:val="clear" w:color="auto" w:fill="auto"/>
            <w:vAlign w:val="center"/>
          </w:tcPr>
          <w:p w:rsidR="007B5ACA" w:rsidRPr="007B5ACA" w:rsidRDefault="007B5ACA" w:rsidP="007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A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Pretendents</w:t>
            </w:r>
          </w:p>
        </w:tc>
      </w:tr>
      <w:tr w:rsidR="007B5ACA" w:rsidRPr="007B5ACA" w:rsidTr="007B5ACA">
        <w:trPr>
          <w:jc w:val="center"/>
        </w:trPr>
        <w:tc>
          <w:tcPr>
            <w:tcW w:w="883" w:type="dxa"/>
            <w:shd w:val="clear" w:color="auto" w:fill="auto"/>
          </w:tcPr>
          <w:p w:rsidR="007B5ACA" w:rsidRPr="007B5ACA" w:rsidRDefault="007B5ACA" w:rsidP="007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7759" w:type="dxa"/>
            <w:shd w:val="clear" w:color="auto" w:fill="auto"/>
          </w:tcPr>
          <w:p w:rsidR="007B5ACA" w:rsidRPr="007B5ACA" w:rsidRDefault="007B5ACA" w:rsidP="007B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Bronet</w:t>
            </w:r>
            <w:proofErr w:type="spellEnd"/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</w:t>
            </w:r>
            <w:proofErr w:type="gramStart"/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proofErr w:type="gramEnd"/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40103878435</w:t>
            </w:r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B5ACA" w:rsidRPr="007B5ACA" w:rsidTr="007B5ACA">
        <w:trPr>
          <w:jc w:val="center"/>
        </w:trPr>
        <w:tc>
          <w:tcPr>
            <w:tcW w:w="883" w:type="dxa"/>
            <w:shd w:val="clear" w:color="auto" w:fill="auto"/>
          </w:tcPr>
          <w:p w:rsidR="007B5ACA" w:rsidRPr="007B5ACA" w:rsidRDefault="007B5ACA" w:rsidP="007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7759" w:type="dxa"/>
            <w:shd w:val="clear" w:color="auto" w:fill="auto"/>
          </w:tcPr>
          <w:p w:rsidR="007B5ACA" w:rsidRPr="007B5ACA" w:rsidRDefault="007B5ACA" w:rsidP="0024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SIA “</w:t>
            </w:r>
            <w:proofErr w:type="spellStart"/>
            <w:r w:rsidR="002447DE">
              <w:rPr>
                <w:rFonts w:ascii="Times New Roman" w:eastAsia="Times New Roman" w:hAnsi="Times New Roman" w:cs="Times New Roman"/>
                <w:bCs/>
                <w:color w:val="000000"/>
              </w:rPr>
              <w:t>Sufficio</w:t>
            </w:r>
            <w:proofErr w:type="spellEnd"/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</w:t>
            </w:r>
            <w:proofErr w:type="gramStart"/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proofErr w:type="gramEnd"/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reģ. Nr.</w:t>
            </w:r>
            <w:r w:rsidRPr="007B5ACA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2447DE">
              <w:rPr>
                <w:rFonts w:ascii="Times New Roman" w:eastAsia="Times New Roman" w:hAnsi="Times New Roman" w:cs="Times New Roman"/>
                <w:bCs/>
                <w:color w:val="000000"/>
              </w:rPr>
              <w:t>40103307936</w:t>
            </w:r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B5ACA" w:rsidRPr="007B5ACA" w:rsidTr="007B5ACA">
        <w:trPr>
          <w:jc w:val="center"/>
        </w:trPr>
        <w:tc>
          <w:tcPr>
            <w:tcW w:w="883" w:type="dxa"/>
            <w:shd w:val="clear" w:color="auto" w:fill="auto"/>
          </w:tcPr>
          <w:p w:rsidR="007B5ACA" w:rsidRPr="007B5ACA" w:rsidRDefault="007B5ACA" w:rsidP="007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7759" w:type="dxa"/>
            <w:shd w:val="clear" w:color="auto" w:fill="auto"/>
          </w:tcPr>
          <w:p w:rsidR="007B5ACA" w:rsidRPr="007B5ACA" w:rsidRDefault="007B5ACA" w:rsidP="0024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SIA “</w:t>
            </w:r>
            <w:r w:rsidR="002447DE">
              <w:rPr>
                <w:rFonts w:ascii="Times New Roman" w:eastAsia="Times New Roman" w:hAnsi="Times New Roman" w:cs="Times New Roman"/>
                <w:bCs/>
                <w:color w:val="000000"/>
              </w:rPr>
              <w:t>Biroja Tehnikas Eksperts</w:t>
            </w:r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</w:t>
            </w:r>
            <w:proofErr w:type="gramStart"/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proofErr w:type="gramEnd"/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reģ. Nr. </w:t>
            </w:r>
            <w:r w:rsidR="002447DE">
              <w:rPr>
                <w:rFonts w:ascii="Times New Roman" w:eastAsia="Times New Roman" w:hAnsi="Times New Roman" w:cs="Times New Roman"/>
                <w:bCs/>
                <w:color w:val="000000"/>
              </w:rPr>
              <w:t>50103235771</w:t>
            </w:r>
            <w:r w:rsidRPr="007B5ACA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B5ACA" w:rsidRPr="007B5ACA" w:rsidTr="007B5ACA">
        <w:trPr>
          <w:jc w:val="center"/>
        </w:trPr>
        <w:tc>
          <w:tcPr>
            <w:tcW w:w="883" w:type="dxa"/>
            <w:shd w:val="clear" w:color="auto" w:fill="auto"/>
          </w:tcPr>
          <w:p w:rsidR="007B5ACA" w:rsidRPr="007B5ACA" w:rsidRDefault="007B5ACA" w:rsidP="007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7759" w:type="dxa"/>
            <w:shd w:val="clear" w:color="auto" w:fill="auto"/>
          </w:tcPr>
          <w:p w:rsidR="007B5ACA" w:rsidRPr="007B5ACA" w:rsidRDefault="002447DE" w:rsidP="007B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SIA “Rolling”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reģ. Nr. 4000360701)</w:t>
            </w:r>
          </w:p>
        </w:tc>
      </w:tr>
      <w:tr w:rsidR="007B5ACA" w:rsidRPr="007B5ACA" w:rsidTr="007B5ACA">
        <w:trPr>
          <w:jc w:val="center"/>
        </w:trPr>
        <w:tc>
          <w:tcPr>
            <w:tcW w:w="883" w:type="dxa"/>
            <w:shd w:val="clear" w:color="auto" w:fill="auto"/>
          </w:tcPr>
          <w:p w:rsidR="007B5ACA" w:rsidRPr="007B5ACA" w:rsidRDefault="007B5ACA" w:rsidP="007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7759" w:type="dxa"/>
            <w:shd w:val="clear" w:color="auto" w:fill="auto"/>
          </w:tcPr>
          <w:p w:rsidR="007B5ACA" w:rsidRPr="007B5ACA" w:rsidRDefault="002447DE" w:rsidP="007B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SIA “CBT Birojs”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reģ. Nr. 40103595324)</w:t>
            </w:r>
          </w:p>
        </w:tc>
      </w:tr>
    </w:tbl>
    <w:p w:rsidR="00113C90" w:rsidRPr="007B5ACA" w:rsidRDefault="00113C90" w:rsidP="007B5AC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7B5ACA">
        <w:rPr>
          <w:rFonts w:ascii="Times New Roman" w:eastAsia="Times New Roman" w:hAnsi="Times New Roman" w:cs="Times New Roman"/>
          <w:color w:val="000000"/>
        </w:rPr>
        <w:t>Iepirkuma komisija konstatē, ka Publisko iepirkumu likuma 9. panta kārtībā organizētajā iepirkumā “</w:t>
      </w:r>
      <w:r w:rsidR="00131FEB" w:rsidRPr="007B5ACA">
        <w:rPr>
          <w:rFonts w:ascii="Times New Roman" w:eastAsia="Times New Roman" w:hAnsi="Times New Roman" w:cs="Times New Roman"/>
          <w:bCs/>
          <w:color w:val="000000"/>
        </w:rPr>
        <w:t>Par drukas iekārtu piederumu piegādi, uzpildīšanu un atjaunošanu</w:t>
      </w:r>
      <w:r w:rsidRPr="007B5ACA">
        <w:rPr>
          <w:rFonts w:ascii="Times New Roman" w:eastAsia="Times New Roman" w:hAnsi="Times New Roman" w:cs="Times New Roman"/>
          <w:color w:val="000000"/>
        </w:rPr>
        <w:t>” (ID Nr. LTV/2017-</w:t>
      </w:r>
      <w:r w:rsidR="00131FEB" w:rsidRPr="007B5ACA">
        <w:rPr>
          <w:rFonts w:ascii="Times New Roman" w:eastAsia="Times New Roman" w:hAnsi="Times New Roman" w:cs="Times New Roman"/>
          <w:color w:val="000000"/>
        </w:rPr>
        <w:t>65</w:t>
      </w:r>
      <w:r w:rsidRPr="007B5ACA">
        <w:rPr>
          <w:rFonts w:ascii="Times New Roman" w:eastAsia="Times New Roman" w:hAnsi="Times New Roman" w:cs="Times New Roman"/>
          <w:color w:val="000000"/>
        </w:rPr>
        <w:t>) nolikuma 2.pielikuma C sadaļā “Tehniskā specifikācija” ir nepieciešams veikt būtiskus grozījumus</w:t>
      </w:r>
      <w:r w:rsidRPr="007B5ACA">
        <w:rPr>
          <w:rFonts w:ascii="Times New Roman" w:eastAsia="Times New Roman" w:hAnsi="Times New Roman" w:cs="Times New Roman"/>
          <w:bCs/>
          <w:color w:val="000000"/>
        </w:rPr>
        <w:t>.</w:t>
      </w:r>
      <w:r w:rsidRPr="007B5ACA">
        <w:rPr>
          <w:rFonts w:ascii="Times New Roman" w:eastAsia="Times New Roman" w:hAnsi="Times New Roman" w:cs="Times New Roman"/>
        </w:rPr>
        <w:t xml:space="preserve"> Pamatojoties uz iepirkuma nolikuma 7.1</w:t>
      </w:r>
      <w:r w:rsidR="00131FEB" w:rsidRPr="007B5ACA">
        <w:rPr>
          <w:rFonts w:ascii="Times New Roman" w:eastAsia="Times New Roman" w:hAnsi="Times New Roman" w:cs="Times New Roman"/>
        </w:rPr>
        <w:t>6</w:t>
      </w:r>
      <w:r w:rsidRPr="007B5ACA">
        <w:rPr>
          <w:rFonts w:ascii="Times New Roman" w:eastAsia="Times New Roman" w:hAnsi="Times New Roman" w:cs="Times New Roman"/>
        </w:rPr>
        <w:t>.</w:t>
      </w:r>
      <w:r w:rsidR="00131FEB" w:rsidRPr="007B5ACA">
        <w:rPr>
          <w:rFonts w:ascii="Times New Roman" w:eastAsia="Times New Roman" w:hAnsi="Times New Roman" w:cs="Times New Roman"/>
        </w:rPr>
        <w:t xml:space="preserve"> </w:t>
      </w:r>
      <w:r w:rsidRPr="007B5ACA">
        <w:rPr>
          <w:rFonts w:ascii="Times New Roman" w:eastAsia="Times New Roman" w:hAnsi="Times New Roman" w:cs="Times New Roman"/>
        </w:rPr>
        <w:t xml:space="preserve">punktu, iepirkuma komisija nolemj izbeigt </w:t>
      </w:r>
      <w:r w:rsidRPr="007B5ACA">
        <w:rPr>
          <w:rFonts w:ascii="Times New Roman" w:eastAsia="Times New Roman" w:hAnsi="Times New Roman" w:cs="Times New Roman"/>
          <w:color w:val="000000"/>
        </w:rPr>
        <w:t>Publisko iepirkumu likuma 9.</w:t>
      </w:r>
      <w:r w:rsidR="00131FEB" w:rsidRPr="007B5ACA">
        <w:rPr>
          <w:rFonts w:ascii="Times New Roman" w:eastAsia="Times New Roman" w:hAnsi="Times New Roman" w:cs="Times New Roman"/>
          <w:color w:val="000000"/>
        </w:rPr>
        <w:t xml:space="preserve"> </w:t>
      </w:r>
      <w:r w:rsidRPr="007B5ACA">
        <w:rPr>
          <w:rFonts w:ascii="Times New Roman" w:eastAsia="Times New Roman" w:hAnsi="Times New Roman" w:cs="Times New Roman"/>
          <w:color w:val="000000"/>
        </w:rPr>
        <w:t>panta kārtībā organizēto iepirkumu bez rezultāta.</w:t>
      </w: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Iepirkumu komisijas lēmums:</w:t>
      </w: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71B34">
        <w:rPr>
          <w:rFonts w:ascii="Times New Roman" w:eastAsia="Calibri" w:hAnsi="Times New Roman" w:cs="Times New Roman"/>
          <w:color w:val="000000"/>
        </w:rPr>
        <w:t xml:space="preserve">Pamatojoties uz Publisko iepirkumu likuma </w:t>
      </w:r>
      <w:r w:rsidR="008231DD">
        <w:rPr>
          <w:rFonts w:ascii="Times New Roman" w:eastAsia="Calibri" w:hAnsi="Times New Roman" w:cs="Times New Roman"/>
          <w:color w:val="000000"/>
        </w:rPr>
        <w:t>9.</w:t>
      </w:r>
      <w:r w:rsidR="00131FEB">
        <w:rPr>
          <w:rFonts w:ascii="Times New Roman" w:eastAsia="Calibri" w:hAnsi="Times New Roman" w:cs="Times New Roman"/>
          <w:color w:val="000000"/>
        </w:rPr>
        <w:t xml:space="preserve"> </w:t>
      </w:r>
      <w:r w:rsidRPr="00771B34">
        <w:rPr>
          <w:rFonts w:ascii="Times New Roman" w:eastAsia="Calibri" w:hAnsi="Times New Roman" w:cs="Times New Roman"/>
          <w:color w:val="000000"/>
        </w:rPr>
        <w:t xml:space="preserve">panta </w:t>
      </w:r>
      <w:r w:rsidR="008231DD">
        <w:rPr>
          <w:rFonts w:ascii="Times New Roman" w:eastAsia="Calibri" w:hAnsi="Times New Roman" w:cs="Times New Roman"/>
          <w:color w:val="000000"/>
        </w:rPr>
        <w:t>piec</w:t>
      </w:r>
      <w:r w:rsidRPr="00771B34">
        <w:rPr>
          <w:rFonts w:ascii="Times New Roman" w:eastAsia="Calibri" w:hAnsi="Times New Roman" w:cs="Times New Roman"/>
          <w:color w:val="000000"/>
        </w:rPr>
        <w:t xml:space="preserve">padsmito daļu un Publisko iepirkumu likuma </w:t>
      </w:r>
      <w:r w:rsidR="008231DD">
        <w:rPr>
          <w:rFonts w:ascii="Times New Roman" w:eastAsia="Calibri" w:hAnsi="Times New Roman" w:cs="Times New Roman"/>
          <w:color w:val="000000"/>
        </w:rPr>
        <w:t>9.</w:t>
      </w:r>
      <w:r w:rsidRPr="00771B34">
        <w:rPr>
          <w:rFonts w:ascii="Times New Roman" w:eastAsia="Calibri" w:hAnsi="Times New Roman" w:cs="Times New Roman"/>
          <w:color w:val="000000"/>
        </w:rPr>
        <w:t> panta kārtībā organizētā iepirkuma “</w:t>
      </w:r>
      <w:r w:rsidR="00131FEB" w:rsidRPr="00131FEB">
        <w:rPr>
          <w:rFonts w:ascii="Times New Roman" w:eastAsia="Calibri" w:hAnsi="Times New Roman" w:cs="Times New Roman"/>
          <w:bCs/>
          <w:color w:val="000000"/>
        </w:rPr>
        <w:t>Par drukas iekārtu piederumu piegādi, uzpildīšanu un atjaunošanu</w:t>
      </w:r>
      <w:r w:rsidRPr="00771B34">
        <w:rPr>
          <w:rFonts w:ascii="Times New Roman" w:eastAsia="Calibri" w:hAnsi="Times New Roman" w:cs="Times New Roman"/>
          <w:color w:val="000000"/>
        </w:rPr>
        <w:t>” (ID Nr. LTV/201</w:t>
      </w:r>
      <w:r>
        <w:rPr>
          <w:rFonts w:ascii="Times New Roman" w:eastAsia="Calibri" w:hAnsi="Times New Roman" w:cs="Times New Roman"/>
          <w:color w:val="000000"/>
        </w:rPr>
        <w:t>7</w:t>
      </w:r>
      <w:r w:rsidRPr="00771B34">
        <w:rPr>
          <w:rFonts w:ascii="Times New Roman" w:eastAsia="Calibri" w:hAnsi="Times New Roman" w:cs="Times New Roman"/>
          <w:color w:val="000000"/>
        </w:rPr>
        <w:t>-</w:t>
      </w:r>
      <w:r w:rsidR="00131FEB">
        <w:rPr>
          <w:rFonts w:ascii="Times New Roman" w:eastAsia="Calibri" w:hAnsi="Times New Roman" w:cs="Times New Roman"/>
          <w:color w:val="000000"/>
        </w:rPr>
        <w:t>65</w:t>
      </w:r>
      <w:r w:rsidRPr="00771B34">
        <w:rPr>
          <w:rFonts w:ascii="Times New Roman" w:eastAsia="Calibri" w:hAnsi="Times New Roman" w:cs="Times New Roman"/>
          <w:color w:val="000000"/>
        </w:rPr>
        <w:t>) nolikuma 7.1</w:t>
      </w:r>
      <w:r w:rsidR="00131FEB">
        <w:rPr>
          <w:rFonts w:ascii="Times New Roman" w:eastAsia="Calibri" w:hAnsi="Times New Roman" w:cs="Times New Roman"/>
          <w:color w:val="000000"/>
        </w:rPr>
        <w:t>6</w:t>
      </w:r>
      <w:r w:rsidRPr="00771B34">
        <w:rPr>
          <w:rFonts w:ascii="Times New Roman" w:eastAsia="Calibri" w:hAnsi="Times New Roman" w:cs="Times New Roman"/>
          <w:color w:val="000000"/>
        </w:rPr>
        <w:t>.</w:t>
      </w:r>
      <w:r w:rsidR="00131FEB">
        <w:rPr>
          <w:rFonts w:ascii="Times New Roman" w:eastAsia="Calibri" w:hAnsi="Times New Roman" w:cs="Times New Roman"/>
          <w:color w:val="000000"/>
        </w:rPr>
        <w:t xml:space="preserve"> </w:t>
      </w:r>
      <w:r w:rsidRPr="00771B34">
        <w:rPr>
          <w:rFonts w:ascii="Times New Roman" w:eastAsia="Calibri" w:hAnsi="Times New Roman" w:cs="Times New Roman"/>
          <w:color w:val="000000"/>
        </w:rPr>
        <w:t>punktu, iepirkumu komisija vienbalsīgi balsojot, nolēma pārtraukt iepirkumu bez rezultāta un neslēgt līgumu. Komisija secināja, ka iepirkuma nolikuma tehniskajā specifikācijā ir nepieciešams veikt būtiskus grozījumus.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53524" w:rsidRPr="00771B34" w:rsidRDefault="00253524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priekšsēdētājs 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Ivars Priede</w:t>
      </w: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priekšsēdētāja vietnieks 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Ivars Belte</w:t>
      </w: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priekšsēdētāja vietnieks 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Sergejs Ņesterovs</w:t>
      </w: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Iepirkumu komisijas loceklis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>Māris Martinsons</w:t>
      </w: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Pr="00771B34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Iepirkumu komisijas loceklis </w:t>
      </w:r>
    </w:p>
    <w:p w:rsidR="00113C90" w:rsidRDefault="00113C90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34">
        <w:rPr>
          <w:rFonts w:ascii="Times New Roman" w:eastAsia="Times New Roman" w:hAnsi="Times New Roman" w:cs="Times New Roman"/>
          <w:color w:val="000000"/>
        </w:rPr>
        <w:t xml:space="preserve">Juris </w:t>
      </w:r>
      <w:proofErr w:type="spellStart"/>
      <w:r w:rsidRPr="00771B34">
        <w:rPr>
          <w:rFonts w:ascii="Times New Roman" w:eastAsia="Times New Roman" w:hAnsi="Times New Roman" w:cs="Times New Roman"/>
          <w:color w:val="000000"/>
        </w:rPr>
        <w:t>Sērmoliņš</w:t>
      </w:r>
      <w:proofErr w:type="spellEnd"/>
    </w:p>
    <w:p w:rsidR="00253524" w:rsidRPr="00771B34" w:rsidRDefault="00253524" w:rsidP="00113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3C90" w:rsidRDefault="00113C90" w:rsidP="00113C90"/>
    <w:p w:rsidR="00CB6DD6" w:rsidRDefault="00CB6DD6"/>
    <w:sectPr w:rsidR="00CB6DD6" w:rsidSect="005A0731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D7FF9"/>
    <w:multiLevelType w:val="hybridMultilevel"/>
    <w:tmpl w:val="DAF2F230"/>
    <w:lvl w:ilvl="0" w:tplc="26FE5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90"/>
    <w:rsid w:val="00113C90"/>
    <w:rsid w:val="00131FEB"/>
    <w:rsid w:val="002447DE"/>
    <w:rsid w:val="00253524"/>
    <w:rsid w:val="00333BAD"/>
    <w:rsid w:val="007B5ACA"/>
    <w:rsid w:val="008231DD"/>
    <w:rsid w:val="00CB6DD6"/>
    <w:rsid w:val="00D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25EB-FA78-44D6-A786-F47E90C5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6</cp:revision>
  <cp:lastPrinted>2018-01-16T12:22:00Z</cp:lastPrinted>
  <dcterms:created xsi:type="dcterms:W3CDTF">2018-01-16T12:17:00Z</dcterms:created>
  <dcterms:modified xsi:type="dcterms:W3CDTF">2018-01-16T12:30:00Z</dcterms:modified>
</cp:coreProperties>
</file>